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959B77" w14:textId="77777777" w:rsidR="004045DC" w:rsidRPr="008B7478" w:rsidRDefault="004A7700" w:rsidP="001A669B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en-GB"/>
        </w:rPr>
      </w:pPr>
      <w:r w:rsidRPr="008B7478">
        <w:rPr>
          <w:rFonts w:ascii="Times New Roman" w:hAnsi="Times New Roman" w:cs="Times New Roman"/>
          <w:b/>
          <w:sz w:val="28"/>
          <w:szCs w:val="28"/>
          <w:lang w:val="en-GB"/>
        </w:rPr>
        <w:t>Publication List</w:t>
      </w:r>
      <w:r w:rsidR="004045DC" w:rsidRPr="008B7478">
        <w:rPr>
          <w:rFonts w:ascii="Times New Roman" w:hAnsi="Times New Roman" w:cs="Times New Roman"/>
          <w:b/>
          <w:sz w:val="28"/>
          <w:szCs w:val="28"/>
          <w:lang w:val="en-GB"/>
        </w:rPr>
        <w:t xml:space="preserve"> </w:t>
      </w:r>
    </w:p>
    <w:p w14:paraId="0CA00A14" w14:textId="597705AD" w:rsidR="00F42856" w:rsidRPr="005E34B6" w:rsidRDefault="008548D8" w:rsidP="00465F1E">
      <w:pPr>
        <w:spacing w:line="360" w:lineRule="auto"/>
        <w:jc w:val="center"/>
        <w:rPr>
          <w:rFonts w:ascii="Times New Roman" w:hAnsi="Times New Roman" w:cs="Times New Roman"/>
          <w:iCs/>
          <w:sz w:val="28"/>
          <w:szCs w:val="28"/>
        </w:rPr>
      </w:pPr>
      <w:r w:rsidRPr="005E34B6">
        <w:rPr>
          <w:rFonts w:ascii="Times New Roman" w:hAnsi="Times New Roman" w:cs="Times New Roman"/>
          <w:iCs/>
          <w:sz w:val="28"/>
          <w:szCs w:val="28"/>
        </w:rPr>
        <w:t>Prof</w:t>
      </w:r>
      <w:r w:rsidR="00465F1E" w:rsidRPr="005E34B6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5E34B6">
        <w:rPr>
          <w:rFonts w:ascii="Times New Roman" w:hAnsi="Times New Roman" w:cs="Times New Roman"/>
          <w:iCs/>
          <w:sz w:val="28"/>
          <w:szCs w:val="28"/>
        </w:rPr>
        <w:t>D</w:t>
      </w:r>
      <w:r w:rsidR="00465F1E" w:rsidRPr="005E34B6">
        <w:rPr>
          <w:rFonts w:ascii="Times New Roman" w:hAnsi="Times New Roman" w:cs="Times New Roman"/>
          <w:iCs/>
          <w:sz w:val="28"/>
          <w:szCs w:val="28"/>
        </w:rPr>
        <w:t>r</w:t>
      </w:r>
      <w:r w:rsidRPr="005E34B6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="001C2BF4" w:rsidRPr="005E34B6">
        <w:rPr>
          <w:rFonts w:ascii="Times New Roman" w:hAnsi="Times New Roman" w:cs="Times New Roman"/>
          <w:iCs/>
          <w:sz w:val="28"/>
          <w:szCs w:val="28"/>
        </w:rPr>
        <w:t>Gerhild Perl</w:t>
      </w:r>
    </w:p>
    <w:p w14:paraId="64F40885" w14:textId="4D9CC092" w:rsidR="00EE6C2E" w:rsidRPr="005E34B6" w:rsidRDefault="00EE6C2E" w:rsidP="001A669B">
      <w:pPr>
        <w:spacing w:line="360" w:lineRule="auto"/>
        <w:jc w:val="center"/>
        <w:rPr>
          <w:rFonts w:ascii="Times New Roman" w:hAnsi="Times New Roman" w:cs="Times New Roman"/>
          <w:iCs/>
          <w:sz w:val="20"/>
          <w:szCs w:val="20"/>
        </w:rPr>
      </w:pPr>
      <w:hyperlink r:id="rId6" w:history="1">
        <w:r w:rsidRPr="005E34B6">
          <w:rPr>
            <w:rStyle w:val="Hyperlink"/>
            <w:rFonts w:ascii="Times New Roman" w:hAnsi="Times New Roman" w:cs="Times New Roman"/>
            <w:iCs/>
            <w:sz w:val="20"/>
            <w:szCs w:val="20"/>
          </w:rPr>
          <w:t>https://orcid.org/0000-0003-2596-7771</w:t>
        </w:r>
      </w:hyperlink>
    </w:p>
    <w:p w14:paraId="2038F322" w14:textId="77777777" w:rsidR="00173738" w:rsidRPr="005E34B6" w:rsidRDefault="00173738" w:rsidP="00FC4C86">
      <w:pPr>
        <w:jc w:val="both"/>
        <w:rPr>
          <w:rFonts w:ascii="Times New Roman" w:hAnsi="Times New Roman" w:cs="Times New Roman"/>
          <w:b/>
        </w:rPr>
      </w:pPr>
    </w:p>
    <w:p w14:paraId="6B1F5EB5" w14:textId="77777777" w:rsidR="00FC4C86" w:rsidRPr="005E34B6" w:rsidRDefault="00FC4C86" w:rsidP="00FC4C86">
      <w:pPr>
        <w:jc w:val="both"/>
        <w:rPr>
          <w:rFonts w:ascii="Times New Roman" w:hAnsi="Times New Roman" w:cs="Times New Roman"/>
          <w:b/>
        </w:rPr>
      </w:pPr>
    </w:p>
    <w:p w14:paraId="232CF187" w14:textId="77777777" w:rsidR="00877D35" w:rsidRPr="005E34B6" w:rsidRDefault="00877D35" w:rsidP="007369F8">
      <w:pPr>
        <w:ind w:firstLine="708"/>
        <w:jc w:val="both"/>
        <w:rPr>
          <w:rFonts w:ascii="Times New Roman" w:hAnsi="Times New Roman" w:cs="Times New Roman"/>
          <w:b/>
        </w:rPr>
      </w:pPr>
    </w:p>
    <w:p w14:paraId="3CA07ED5" w14:textId="0143EAF0" w:rsidR="00882108" w:rsidRDefault="005746A4" w:rsidP="007369F8">
      <w:pPr>
        <w:ind w:firstLine="708"/>
        <w:jc w:val="both"/>
        <w:rPr>
          <w:rFonts w:ascii="Times New Roman" w:hAnsi="Times New Roman" w:cs="Times New Roman"/>
          <w:b/>
          <w:sz w:val="22"/>
          <w:szCs w:val="22"/>
          <w:lang w:val="en-GB"/>
        </w:rPr>
      </w:pPr>
      <w:r w:rsidRPr="00FD193A">
        <w:rPr>
          <w:rFonts w:ascii="Times New Roman" w:hAnsi="Times New Roman" w:cs="Times New Roman"/>
          <w:b/>
          <w:sz w:val="22"/>
          <w:szCs w:val="22"/>
          <w:lang w:val="en-GB"/>
        </w:rPr>
        <w:t>Books</w:t>
      </w:r>
      <w:r w:rsidR="00FD193A">
        <w:rPr>
          <w:rFonts w:ascii="Times New Roman" w:hAnsi="Times New Roman" w:cs="Times New Roman"/>
          <w:b/>
          <w:sz w:val="22"/>
          <w:szCs w:val="22"/>
          <w:lang w:val="en-GB"/>
        </w:rPr>
        <w:t xml:space="preserve"> and Edited Volumes</w:t>
      </w:r>
    </w:p>
    <w:p w14:paraId="3843B928" w14:textId="77777777" w:rsidR="00882108" w:rsidRDefault="00882108" w:rsidP="007369F8">
      <w:pPr>
        <w:jc w:val="both"/>
        <w:rPr>
          <w:rFonts w:ascii="Times New Roman" w:hAnsi="Times New Roman" w:cs="Times New Roman"/>
          <w:b/>
          <w:sz w:val="22"/>
          <w:szCs w:val="22"/>
          <w:lang w:val="en-GB"/>
        </w:rPr>
      </w:pPr>
    </w:p>
    <w:p w14:paraId="4CDD0C35" w14:textId="4A35F33A" w:rsidR="00882108" w:rsidRPr="00FD193A" w:rsidRDefault="00882108" w:rsidP="007369F8">
      <w:pPr>
        <w:jc w:val="both"/>
        <w:rPr>
          <w:rFonts w:ascii="Times New Roman" w:hAnsi="Times New Roman" w:cs="Times New Roman"/>
          <w:bCs/>
          <w:sz w:val="22"/>
          <w:szCs w:val="22"/>
          <w:lang w:val="de-DE"/>
        </w:rPr>
      </w:pPr>
      <w:r w:rsidRPr="00FD193A">
        <w:rPr>
          <w:rFonts w:ascii="Times New Roman" w:hAnsi="Times New Roman" w:cs="Times New Roman"/>
          <w:b/>
          <w:sz w:val="22"/>
          <w:szCs w:val="22"/>
          <w:lang w:val="en-GB"/>
        </w:rPr>
        <w:t>G. Perl</w:t>
      </w:r>
      <w:r w:rsidRPr="00FD193A">
        <w:rPr>
          <w:rFonts w:ascii="Times New Roman" w:hAnsi="Times New Roman" w:cs="Times New Roman"/>
          <w:bCs/>
          <w:sz w:val="22"/>
          <w:szCs w:val="22"/>
          <w:lang w:val="en-GB"/>
        </w:rPr>
        <w:t xml:space="preserve"> and V. Siegl </w:t>
      </w:r>
      <w:r w:rsidR="00BD1EF1">
        <w:rPr>
          <w:rFonts w:ascii="Times New Roman" w:hAnsi="Times New Roman" w:cs="Times New Roman"/>
          <w:bCs/>
          <w:sz w:val="22"/>
          <w:szCs w:val="22"/>
          <w:lang w:val="en-GB"/>
        </w:rPr>
        <w:t xml:space="preserve">(eds) </w:t>
      </w:r>
      <w:r w:rsidRPr="00FD193A">
        <w:rPr>
          <w:rFonts w:ascii="Times New Roman" w:hAnsi="Times New Roman" w:cs="Times New Roman"/>
          <w:bCs/>
          <w:sz w:val="22"/>
          <w:szCs w:val="22"/>
          <w:lang w:val="en-GB"/>
        </w:rPr>
        <w:t xml:space="preserve">forthcoming 2026. </w:t>
      </w:r>
      <w:r w:rsidRPr="00797544">
        <w:rPr>
          <w:rFonts w:ascii="Times New Roman" w:hAnsi="Times New Roman" w:cs="Times New Roman"/>
          <w:bCs/>
          <w:i/>
          <w:iCs/>
          <w:sz w:val="22"/>
          <w:szCs w:val="22"/>
          <w:lang w:val="de-DE"/>
        </w:rPr>
        <w:t>Feministische Anthropologie: von damals bis heute.</w:t>
      </w:r>
      <w:r w:rsidRPr="00FD193A">
        <w:rPr>
          <w:rFonts w:ascii="Times New Roman" w:hAnsi="Times New Roman" w:cs="Times New Roman"/>
          <w:bCs/>
          <w:sz w:val="22"/>
          <w:szCs w:val="22"/>
          <w:lang w:val="de-DE"/>
        </w:rPr>
        <w:t xml:space="preserve"> </w:t>
      </w:r>
    </w:p>
    <w:p w14:paraId="572A309C" w14:textId="31205CAF" w:rsidR="00882108" w:rsidRPr="00FD193A" w:rsidRDefault="00FC4C86" w:rsidP="007369F8">
      <w:pPr>
        <w:ind w:firstLine="708"/>
        <w:jc w:val="both"/>
        <w:rPr>
          <w:rFonts w:ascii="Times New Roman" w:hAnsi="Times New Roman" w:cs="Times New Roman"/>
          <w:bCs/>
          <w:i/>
          <w:iCs/>
          <w:sz w:val="22"/>
          <w:szCs w:val="22"/>
          <w:lang w:val="de-DE"/>
        </w:rPr>
      </w:pPr>
      <w:r>
        <w:rPr>
          <w:rFonts w:ascii="Times New Roman" w:hAnsi="Times New Roman" w:cs="Times New Roman"/>
          <w:bCs/>
          <w:sz w:val="22"/>
          <w:szCs w:val="22"/>
          <w:lang w:val="de-DE"/>
        </w:rPr>
        <w:t xml:space="preserve">Wuppertal: </w:t>
      </w:r>
      <w:r w:rsidR="00882108" w:rsidRPr="00FD193A">
        <w:rPr>
          <w:rFonts w:ascii="Times New Roman" w:hAnsi="Times New Roman" w:cs="Times New Roman"/>
          <w:bCs/>
          <w:sz w:val="22"/>
          <w:szCs w:val="22"/>
          <w:lang w:val="de-DE"/>
        </w:rPr>
        <w:t>Peter Hammer Verlag (Edition Trickster).</w:t>
      </w:r>
    </w:p>
    <w:p w14:paraId="11037646" w14:textId="77777777" w:rsidR="00882108" w:rsidRPr="00882108" w:rsidRDefault="00882108" w:rsidP="007369F8">
      <w:pPr>
        <w:jc w:val="both"/>
        <w:rPr>
          <w:rFonts w:ascii="Times New Roman" w:hAnsi="Times New Roman" w:cs="Times New Roman"/>
          <w:bCs/>
          <w:sz w:val="22"/>
          <w:szCs w:val="22"/>
          <w:lang w:val="de-DE"/>
        </w:rPr>
      </w:pPr>
    </w:p>
    <w:p w14:paraId="1A0713CB" w14:textId="77777777" w:rsidR="007369F8" w:rsidRDefault="00173738" w:rsidP="00E90E20">
      <w:pPr>
        <w:rPr>
          <w:rFonts w:ascii="Times New Roman" w:hAnsi="Times New Roman" w:cs="Times New Roman"/>
          <w:bCs/>
          <w:i/>
          <w:iCs/>
          <w:sz w:val="22"/>
          <w:szCs w:val="22"/>
          <w:lang w:val="en-GB"/>
        </w:rPr>
      </w:pPr>
      <w:r w:rsidRPr="00FD193A">
        <w:rPr>
          <w:rFonts w:ascii="Times New Roman" w:hAnsi="Times New Roman" w:cs="Times New Roman"/>
          <w:bCs/>
          <w:sz w:val="22"/>
          <w:szCs w:val="22"/>
          <w:lang w:val="en-GB"/>
        </w:rPr>
        <w:t xml:space="preserve">Huttunen, L. and </w:t>
      </w:r>
      <w:r w:rsidRPr="00FD193A">
        <w:rPr>
          <w:rFonts w:ascii="Times New Roman" w:hAnsi="Times New Roman" w:cs="Times New Roman"/>
          <w:b/>
          <w:sz w:val="22"/>
          <w:szCs w:val="22"/>
          <w:lang w:val="en-GB"/>
        </w:rPr>
        <w:t>G. Perl</w:t>
      </w:r>
      <w:r w:rsidRPr="00FD193A">
        <w:rPr>
          <w:rFonts w:ascii="Times New Roman" w:hAnsi="Times New Roman" w:cs="Times New Roman"/>
          <w:bCs/>
          <w:sz w:val="22"/>
          <w:szCs w:val="22"/>
          <w:lang w:val="en-GB"/>
        </w:rPr>
        <w:t xml:space="preserve"> (eds.)</w:t>
      </w:r>
      <w:r w:rsidR="00AE2B35" w:rsidRPr="00FD193A">
        <w:rPr>
          <w:rFonts w:ascii="Times New Roman" w:hAnsi="Times New Roman" w:cs="Times New Roman"/>
          <w:bCs/>
          <w:sz w:val="22"/>
          <w:szCs w:val="22"/>
          <w:lang w:val="en-GB"/>
        </w:rPr>
        <w:t xml:space="preserve"> 2023. </w:t>
      </w:r>
      <w:r w:rsidRPr="00FD193A">
        <w:rPr>
          <w:rFonts w:ascii="Times New Roman" w:hAnsi="Times New Roman" w:cs="Times New Roman"/>
          <w:bCs/>
          <w:i/>
          <w:iCs/>
          <w:sz w:val="22"/>
          <w:szCs w:val="22"/>
          <w:lang w:val="en-GB"/>
        </w:rPr>
        <w:t xml:space="preserve">An Anthropology of Disappearance: Politics, Intimacies and the </w:t>
      </w:r>
    </w:p>
    <w:p w14:paraId="6ACF1008" w14:textId="5FC362A0" w:rsidR="008419E6" w:rsidRPr="00E33035" w:rsidRDefault="003D25C2" w:rsidP="00E90E20">
      <w:pPr>
        <w:ind w:left="708"/>
        <w:rPr>
          <w:rFonts w:ascii="Times New Roman" w:hAnsi="Times New Roman" w:cs="Times New Roman"/>
          <w:bCs/>
          <w:sz w:val="22"/>
          <w:szCs w:val="22"/>
          <w:lang w:val="de-DE"/>
        </w:rPr>
      </w:pPr>
      <w:r w:rsidRPr="00FD193A">
        <w:rPr>
          <w:rFonts w:ascii="Times New Roman" w:hAnsi="Times New Roman" w:cs="Times New Roman"/>
          <w:bCs/>
          <w:i/>
          <w:iCs/>
          <w:sz w:val="22"/>
          <w:szCs w:val="22"/>
          <w:lang w:val="en-GB"/>
        </w:rPr>
        <w:t xml:space="preserve">Alternative Ways of </w:t>
      </w:r>
      <w:r w:rsidR="00173738" w:rsidRPr="00FD193A">
        <w:rPr>
          <w:rFonts w:ascii="Times New Roman" w:hAnsi="Times New Roman" w:cs="Times New Roman"/>
          <w:bCs/>
          <w:i/>
          <w:iCs/>
          <w:sz w:val="22"/>
          <w:szCs w:val="22"/>
          <w:lang w:val="en-GB"/>
        </w:rPr>
        <w:t>Knowing.</w:t>
      </w:r>
      <w:r w:rsidR="00173738" w:rsidRPr="00FD193A">
        <w:rPr>
          <w:rFonts w:ascii="Times New Roman" w:hAnsi="Times New Roman" w:cs="Times New Roman"/>
          <w:bCs/>
          <w:sz w:val="22"/>
          <w:szCs w:val="22"/>
          <w:lang w:val="en-GB"/>
        </w:rPr>
        <w:t xml:space="preserve"> </w:t>
      </w:r>
      <w:r w:rsidR="00C8580F" w:rsidRPr="00FD193A">
        <w:rPr>
          <w:rFonts w:ascii="Times New Roman" w:hAnsi="Times New Roman" w:cs="Times New Roman"/>
          <w:bCs/>
          <w:sz w:val="22"/>
          <w:szCs w:val="22"/>
          <w:lang w:val="en-GB"/>
        </w:rPr>
        <w:t xml:space="preserve">Oxford, New York: </w:t>
      </w:r>
      <w:r w:rsidR="00173738" w:rsidRPr="00FD193A">
        <w:rPr>
          <w:rFonts w:ascii="Times New Roman" w:hAnsi="Times New Roman" w:cs="Times New Roman"/>
          <w:bCs/>
          <w:sz w:val="22"/>
          <w:szCs w:val="22"/>
          <w:lang w:val="en-GB"/>
        </w:rPr>
        <w:t>Berghahn Books.</w:t>
      </w:r>
      <w:r w:rsidR="008419E6" w:rsidRPr="00FD193A">
        <w:rPr>
          <w:rFonts w:ascii="Times New Roman" w:hAnsi="Times New Roman" w:cs="Times New Roman"/>
          <w:bCs/>
          <w:sz w:val="22"/>
          <w:szCs w:val="22"/>
          <w:lang w:val="en-GB"/>
        </w:rPr>
        <w:t xml:space="preserve"> </w:t>
      </w:r>
      <w:hyperlink r:id="rId7" w:history="1">
        <w:r w:rsidR="00E90E20" w:rsidRPr="00E33035">
          <w:rPr>
            <w:rStyle w:val="Hyperlink"/>
            <w:rFonts w:ascii="Times New Roman" w:hAnsi="Times New Roman" w:cs="Times New Roman"/>
            <w:bCs/>
            <w:sz w:val="22"/>
            <w:szCs w:val="22"/>
            <w:lang w:val="de-DE"/>
          </w:rPr>
          <w:t>https://doi.org/10.3167/9781805390725</w:t>
        </w:r>
      </w:hyperlink>
    </w:p>
    <w:p w14:paraId="3D8F1666" w14:textId="3ACB91B6" w:rsidR="00173738" w:rsidRPr="00E90E20" w:rsidRDefault="008419E6" w:rsidP="007369F8">
      <w:pPr>
        <w:ind w:left="708"/>
        <w:jc w:val="both"/>
        <w:rPr>
          <w:rFonts w:ascii="Times New Roman" w:hAnsi="Times New Roman" w:cs="Times New Roman"/>
          <w:bCs/>
          <w:sz w:val="22"/>
          <w:szCs w:val="22"/>
          <w:lang w:val="de-DE"/>
        </w:rPr>
      </w:pPr>
      <w:r w:rsidRPr="00E90E20">
        <w:rPr>
          <w:rFonts w:ascii="Times New Roman" w:hAnsi="Times New Roman" w:cs="Times New Roman"/>
          <w:bCs/>
          <w:sz w:val="22"/>
          <w:szCs w:val="22"/>
          <w:lang w:val="de-DE"/>
        </w:rPr>
        <w:t>[peer-</w:t>
      </w:r>
      <w:r w:rsidR="00A66DCC" w:rsidRPr="00E90E20">
        <w:rPr>
          <w:rFonts w:ascii="Times New Roman" w:hAnsi="Times New Roman" w:cs="Times New Roman"/>
          <w:bCs/>
          <w:sz w:val="22"/>
          <w:szCs w:val="22"/>
          <w:lang w:val="de-DE"/>
        </w:rPr>
        <w:t>reviewed</w:t>
      </w:r>
      <w:r w:rsidRPr="00E90E20">
        <w:rPr>
          <w:rFonts w:ascii="Times New Roman" w:hAnsi="Times New Roman" w:cs="Times New Roman"/>
          <w:bCs/>
          <w:sz w:val="22"/>
          <w:szCs w:val="22"/>
          <w:lang w:val="de-DE"/>
        </w:rPr>
        <w:t>]</w:t>
      </w:r>
    </w:p>
    <w:p w14:paraId="1843791F" w14:textId="77777777" w:rsidR="005746A4" w:rsidRPr="00E90E20" w:rsidRDefault="005746A4" w:rsidP="007369F8">
      <w:pPr>
        <w:jc w:val="both"/>
        <w:rPr>
          <w:rFonts w:ascii="Times New Roman" w:hAnsi="Times New Roman" w:cs="Times New Roman"/>
          <w:b/>
          <w:sz w:val="22"/>
          <w:szCs w:val="22"/>
          <w:lang w:val="de-DE"/>
        </w:rPr>
      </w:pPr>
    </w:p>
    <w:p w14:paraId="2B05789B" w14:textId="1A1984C8" w:rsidR="005746A4" w:rsidRPr="00E33035" w:rsidRDefault="005746A4" w:rsidP="00854F55">
      <w:pPr>
        <w:jc w:val="both"/>
        <w:rPr>
          <w:rFonts w:ascii="Times New Roman" w:hAnsi="Times New Roman" w:cs="Times New Roman"/>
          <w:sz w:val="22"/>
          <w:szCs w:val="22"/>
        </w:rPr>
      </w:pPr>
      <w:r w:rsidRPr="00E90E20">
        <w:rPr>
          <w:rFonts w:ascii="Times New Roman" w:hAnsi="Times New Roman" w:cs="Times New Roman"/>
          <w:sz w:val="22"/>
          <w:szCs w:val="22"/>
          <w:lang w:val="de-DE"/>
        </w:rPr>
        <w:t xml:space="preserve">Hildebrand, S., </w:t>
      </w:r>
      <w:r w:rsidRPr="00E90E20">
        <w:rPr>
          <w:rFonts w:ascii="Times New Roman" w:hAnsi="Times New Roman" w:cs="Times New Roman"/>
          <w:b/>
          <w:sz w:val="22"/>
          <w:szCs w:val="22"/>
          <w:lang w:val="de-DE"/>
        </w:rPr>
        <w:t>G. Perl</w:t>
      </w:r>
      <w:r w:rsidRPr="00E90E20">
        <w:rPr>
          <w:rFonts w:ascii="Times New Roman" w:hAnsi="Times New Roman" w:cs="Times New Roman"/>
          <w:sz w:val="22"/>
          <w:szCs w:val="22"/>
          <w:lang w:val="de-DE"/>
        </w:rPr>
        <w:t>, J. Rehsmann and V. Siegl</w:t>
      </w:r>
      <w:r w:rsidR="00CF69FC" w:rsidRPr="00E90E20">
        <w:rPr>
          <w:rFonts w:ascii="Times New Roman" w:hAnsi="Times New Roman" w:cs="Times New Roman"/>
          <w:sz w:val="22"/>
          <w:szCs w:val="22"/>
          <w:lang w:val="de-DE"/>
        </w:rPr>
        <w:t>.</w:t>
      </w:r>
      <w:r w:rsidRPr="00E90E20">
        <w:rPr>
          <w:rFonts w:ascii="Times New Roman" w:hAnsi="Times New Roman" w:cs="Times New Roman"/>
          <w:sz w:val="22"/>
          <w:szCs w:val="22"/>
          <w:lang w:val="de-DE"/>
        </w:rPr>
        <w:t xml:space="preserve"> </w:t>
      </w:r>
      <w:r w:rsidR="00E2243C" w:rsidRPr="00E33035">
        <w:rPr>
          <w:rFonts w:ascii="Times New Roman" w:hAnsi="Times New Roman" w:cs="Times New Roman"/>
          <w:sz w:val="22"/>
          <w:szCs w:val="22"/>
        </w:rPr>
        <w:t xml:space="preserve">(eds.) </w:t>
      </w:r>
      <w:r w:rsidRPr="00FD193A">
        <w:rPr>
          <w:rFonts w:ascii="Times New Roman" w:hAnsi="Times New Roman" w:cs="Times New Roman"/>
          <w:sz w:val="22"/>
          <w:szCs w:val="22"/>
          <w:lang w:val="en-GB"/>
        </w:rPr>
        <w:t xml:space="preserve">2018. </w:t>
      </w:r>
      <w:r w:rsidRPr="00FD193A">
        <w:rPr>
          <w:rFonts w:ascii="Times New Roman" w:hAnsi="Times New Roman" w:cs="Times New Roman"/>
          <w:i/>
          <w:sz w:val="22"/>
          <w:szCs w:val="22"/>
          <w:lang w:val="en-GB"/>
        </w:rPr>
        <w:t>Hope.</w:t>
      </w:r>
      <w:r w:rsidRPr="00FD193A">
        <w:rPr>
          <w:rFonts w:ascii="Times New Roman" w:hAnsi="Times New Roman" w:cs="Times New Roman"/>
          <w:sz w:val="22"/>
          <w:szCs w:val="22"/>
          <w:lang w:val="en-GB"/>
        </w:rPr>
        <w:t xml:space="preserve"> Transl. by A. Cox. </w:t>
      </w:r>
      <w:r w:rsidRPr="00E33035">
        <w:rPr>
          <w:rFonts w:ascii="Times New Roman" w:hAnsi="Times New Roman" w:cs="Times New Roman"/>
          <w:sz w:val="22"/>
          <w:szCs w:val="22"/>
        </w:rPr>
        <w:t>Christoph Merian Verlag, Basel</w:t>
      </w:r>
      <w:r w:rsidR="005D5F31" w:rsidRPr="00E33035">
        <w:rPr>
          <w:rFonts w:ascii="Times New Roman" w:hAnsi="Times New Roman" w:cs="Times New Roman"/>
          <w:sz w:val="22"/>
          <w:szCs w:val="22"/>
        </w:rPr>
        <w:t>.</w:t>
      </w:r>
    </w:p>
    <w:p w14:paraId="49E1F106" w14:textId="77777777" w:rsidR="00D644F1" w:rsidRPr="00FD193A" w:rsidRDefault="00D644F1" w:rsidP="007369F8">
      <w:pPr>
        <w:jc w:val="both"/>
        <w:rPr>
          <w:rFonts w:ascii="Times New Roman" w:hAnsi="Times New Roman" w:cs="Times New Roman"/>
          <w:sz w:val="22"/>
          <w:szCs w:val="22"/>
          <w:lang w:val="en-GB"/>
        </w:rPr>
      </w:pPr>
    </w:p>
    <w:p w14:paraId="3248E685" w14:textId="77777777" w:rsidR="00FD193A" w:rsidRPr="00640545" w:rsidRDefault="00FD193A" w:rsidP="007369F8">
      <w:pPr>
        <w:jc w:val="both"/>
        <w:rPr>
          <w:rFonts w:ascii="Times New Roman" w:hAnsi="Times New Roman" w:cs="Times New Roman"/>
          <w:b/>
          <w:sz w:val="22"/>
          <w:szCs w:val="22"/>
          <w:lang w:val="en-GB"/>
        </w:rPr>
      </w:pPr>
    </w:p>
    <w:p w14:paraId="79D5067D" w14:textId="77777777" w:rsidR="00FD6254" w:rsidRPr="005E34B6" w:rsidRDefault="00FD6254" w:rsidP="007369F8">
      <w:pPr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09A414C6" w14:textId="2D9B57DF" w:rsidR="004A7700" w:rsidRPr="00FD193A" w:rsidRDefault="004A7700" w:rsidP="007369F8">
      <w:pPr>
        <w:jc w:val="both"/>
        <w:rPr>
          <w:rFonts w:ascii="Times New Roman" w:hAnsi="Times New Roman" w:cs="Times New Roman"/>
          <w:b/>
          <w:sz w:val="22"/>
          <w:szCs w:val="22"/>
          <w:lang w:val="en-GB"/>
        </w:rPr>
      </w:pPr>
      <w:r w:rsidRPr="00FD193A">
        <w:rPr>
          <w:rFonts w:ascii="Times New Roman" w:hAnsi="Times New Roman" w:cs="Times New Roman"/>
          <w:b/>
          <w:sz w:val="22"/>
          <w:szCs w:val="22"/>
          <w:lang w:val="en-GB"/>
        </w:rPr>
        <w:t>Publications in peer-reviewed journals</w:t>
      </w:r>
      <w:r w:rsidRPr="00FD193A">
        <w:rPr>
          <w:rFonts w:ascii="Times New Roman" w:hAnsi="Times New Roman" w:cs="Times New Roman"/>
          <w:b/>
          <w:sz w:val="22"/>
          <w:szCs w:val="22"/>
          <w:lang w:val="en-GB"/>
        </w:rPr>
        <w:tab/>
      </w:r>
    </w:p>
    <w:p w14:paraId="76BD9C36" w14:textId="77777777" w:rsidR="004A7700" w:rsidRPr="00FD193A" w:rsidRDefault="004A7700" w:rsidP="007369F8">
      <w:pPr>
        <w:jc w:val="both"/>
        <w:rPr>
          <w:rFonts w:ascii="Times New Roman" w:hAnsi="Times New Roman" w:cs="Times New Roman"/>
          <w:b/>
          <w:sz w:val="22"/>
          <w:szCs w:val="22"/>
          <w:lang w:val="en-GB"/>
        </w:rPr>
      </w:pPr>
    </w:p>
    <w:p w14:paraId="631EAADE" w14:textId="77777777" w:rsidR="004A7700" w:rsidRPr="00FD193A" w:rsidRDefault="004A7700" w:rsidP="007369F8">
      <w:pPr>
        <w:ind w:firstLine="708"/>
        <w:jc w:val="both"/>
        <w:rPr>
          <w:rFonts w:ascii="Times New Roman" w:hAnsi="Times New Roman" w:cs="Times New Roman"/>
          <w:sz w:val="22"/>
          <w:szCs w:val="22"/>
          <w:u w:val="single"/>
          <w:lang w:val="en-GB"/>
        </w:rPr>
      </w:pPr>
      <w:r w:rsidRPr="00FD193A">
        <w:rPr>
          <w:rFonts w:ascii="Times New Roman" w:hAnsi="Times New Roman" w:cs="Times New Roman"/>
          <w:sz w:val="22"/>
          <w:szCs w:val="22"/>
          <w:u w:val="single"/>
          <w:lang w:val="en-GB"/>
        </w:rPr>
        <w:t>Peer-reviewed articles</w:t>
      </w:r>
    </w:p>
    <w:p w14:paraId="5158B00C" w14:textId="77777777" w:rsidR="008419E6" w:rsidRPr="00FD193A" w:rsidRDefault="008419E6" w:rsidP="007369F8">
      <w:pPr>
        <w:spacing w:line="276" w:lineRule="auto"/>
        <w:jc w:val="both"/>
        <w:rPr>
          <w:rFonts w:ascii="Times New Roman" w:hAnsi="Times New Roman" w:cs="Times New Roman"/>
          <w:b/>
          <w:sz w:val="22"/>
          <w:szCs w:val="22"/>
          <w:lang w:val="en-GB"/>
        </w:rPr>
      </w:pPr>
    </w:p>
    <w:p w14:paraId="0284B61F" w14:textId="77777777" w:rsidR="001C69CA" w:rsidRDefault="00404003" w:rsidP="007369F8">
      <w:pPr>
        <w:spacing w:line="276" w:lineRule="auto"/>
        <w:jc w:val="both"/>
        <w:rPr>
          <w:rFonts w:ascii="Times New Roman" w:hAnsi="Times New Roman" w:cs="Times New Roman"/>
          <w:bCs/>
          <w:sz w:val="22"/>
          <w:szCs w:val="22"/>
          <w:lang w:val="en-GB"/>
        </w:rPr>
      </w:pPr>
      <w:r w:rsidRPr="00FD193A">
        <w:rPr>
          <w:rFonts w:ascii="Times New Roman" w:hAnsi="Times New Roman" w:cs="Times New Roman"/>
          <w:b/>
          <w:sz w:val="22"/>
          <w:szCs w:val="22"/>
          <w:lang w:val="en-GB"/>
        </w:rPr>
        <w:t xml:space="preserve">Perl, G. </w:t>
      </w:r>
      <w:r w:rsidR="00864B15">
        <w:rPr>
          <w:rFonts w:ascii="Times New Roman" w:hAnsi="Times New Roman" w:cs="Times New Roman"/>
          <w:bCs/>
          <w:sz w:val="22"/>
          <w:szCs w:val="22"/>
          <w:lang w:val="en-GB"/>
        </w:rPr>
        <w:t>2024.</w:t>
      </w:r>
      <w:r w:rsidR="00F35E00" w:rsidRPr="00FD193A">
        <w:rPr>
          <w:rFonts w:ascii="Times New Roman" w:hAnsi="Times New Roman" w:cs="Times New Roman"/>
          <w:bCs/>
          <w:sz w:val="22"/>
          <w:szCs w:val="22"/>
          <w:lang w:val="en-GB"/>
        </w:rPr>
        <w:t xml:space="preserve"> </w:t>
      </w:r>
      <w:r w:rsidR="001C69CA" w:rsidRPr="001C69CA">
        <w:rPr>
          <w:rFonts w:ascii="Times New Roman" w:hAnsi="Times New Roman" w:cs="Times New Roman"/>
          <w:bCs/>
          <w:sz w:val="22"/>
          <w:szCs w:val="22"/>
          <w:lang w:val="en-GB"/>
        </w:rPr>
        <w:t xml:space="preserve">Under pressure: moods, affects and the violence of everyday life in a Spanish migrant </w:t>
      </w:r>
    </w:p>
    <w:p w14:paraId="09877A24" w14:textId="5710703B" w:rsidR="00F35E00" w:rsidRPr="009F513C" w:rsidRDefault="001C69CA" w:rsidP="007369F8">
      <w:pPr>
        <w:spacing w:line="276" w:lineRule="auto"/>
        <w:ind w:firstLine="708"/>
        <w:jc w:val="both"/>
        <w:rPr>
          <w:rFonts w:ascii="Times New Roman" w:hAnsi="Times New Roman" w:cs="Times New Roman"/>
          <w:bCs/>
          <w:sz w:val="22"/>
          <w:szCs w:val="22"/>
        </w:rPr>
      </w:pPr>
      <w:r w:rsidRPr="001C69CA">
        <w:rPr>
          <w:rFonts w:ascii="Times New Roman" w:hAnsi="Times New Roman" w:cs="Times New Roman"/>
          <w:bCs/>
          <w:sz w:val="22"/>
          <w:szCs w:val="22"/>
          <w:lang w:val="en-GB"/>
        </w:rPr>
        <w:t>detention centre</w:t>
      </w:r>
      <w:r>
        <w:rPr>
          <w:rFonts w:ascii="Times New Roman" w:hAnsi="Times New Roman" w:cs="Times New Roman"/>
          <w:bCs/>
          <w:sz w:val="22"/>
          <w:szCs w:val="22"/>
          <w:lang w:val="en-GB"/>
        </w:rPr>
        <w:t xml:space="preserve">. </w:t>
      </w:r>
      <w:r w:rsidR="00562A2C" w:rsidRPr="00FD193A">
        <w:rPr>
          <w:rFonts w:ascii="Times New Roman" w:hAnsi="Times New Roman" w:cs="Times New Roman"/>
          <w:bCs/>
          <w:i/>
          <w:iCs/>
          <w:sz w:val="22"/>
          <w:szCs w:val="22"/>
          <w:lang w:val="en-GB"/>
        </w:rPr>
        <w:t>Journal of Ethnic and Migration Studies</w:t>
      </w:r>
      <w:r w:rsidR="009F513C">
        <w:rPr>
          <w:rFonts w:ascii="Times New Roman" w:hAnsi="Times New Roman" w:cs="Times New Roman"/>
          <w:bCs/>
          <w:i/>
          <w:iCs/>
          <w:sz w:val="22"/>
          <w:szCs w:val="22"/>
          <w:lang w:val="en-GB"/>
        </w:rPr>
        <w:t xml:space="preserve"> </w:t>
      </w:r>
      <w:r w:rsidR="009F513C" w:rsidRPr="009F513C">
        <w:rPr>
          <w:rFonts w:ascii="Times New Roman" w:hAnsi="Times New Roman" w:cs="Times New Roman"/>
          <w:bCs/>
          <w:sz w:val="22"/>
          <w:szCs w:val="22"/>
          <w:lang w:val="en-GB"/>
        </w:rPr>
        <w:t>51(4), 1058–1074.</w:t>
      </w:r>
    </w:p>
    <w:p w14:paraId="043E7AD8" w14:textId="4C853C61" w:rsidR="00174570" w:rsidRPr="007369F8" w:rsidRDefault="00174570" w:rsidP="007369F8">
      <w:pPr>
        <w:spacing w:line="276" w:lineRule="auto"/>
        <w:ind w:left="708"/>
        <w:jc w:val="both"/>
        <w:rPr>
          <w:rFonts w:ascii="Times New Roman" w:hAnsi="Times New Roman" w:cs="Times New Roman"/>
          <w:bCs/>
          <w:sz w:val="22"/>
          <w:szCs w:val="22"/>
          <w:lang w:val="de-DE"/>
        </w:rPr>
      </w:pPr>
      <w:hyperlink r:id="rId8" w:history="1">
        <w:r w:rsidRPr="007369F8">
          <w:rPr>
            <w:rStyle w:val="Hyperlink"/>
            <w:rFonts w:ascii="Times New Roman" w:hAnsi="Times New Roman" w:cs="Times New Roman"/>
            <w:bCs/>
            <w:sz w:val="22"/>
            <w:szCs w:val="22"/>
            <w:lang w:val="de-DE"/>
          </w:rPr>
          <w:t>https://doi.org/10.1080/1369183X.2024.2377864</w:t>
        </w:r>
      </w:hyperlink>
    </w:p>
    <w:p w14:paraId="658C4FC3" w14:textId="77777777" w:rsidR="00F35E00" w:rsidRPr="007369F8" w:rsidRDefault="00F35E00" w:rsidP="007369F8">
      <w:pPr>
        <w:spacing w:line="276" w:lineRule="auto"/>
        <w:jc w:val="both"/>
        <w:rPr>
          <w:rFonts w:ascii="Times New Roman" w:hAnsi="Times New Roman" w:cs="Times New Roman"/>
          <w:bCs/>
          <w:sz w:val="22"/>
          <w:szCs w:val="22"/>
          <w:lang w:val="de-DE"/>
        </w:rPr>
      </w:pPr>
    </w:p>
    <w:p w14:paraId="3AD989FC" w14:textId="553ECEB1" w:rsidR="00094134" w:rsidRPr="00FD193A" w:rsidRDefault="006751B6" w:rsidP="007369F8">
      <w:pPr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en-GB"/>
        </w:rPr>
      </w:pPr>
      <w:r w:rsidRPr="00FD193A">
        <w:rPr>
          <w:rFonts w:ascii="Times New Roman" w:hAnsi="Times New Roman" w:cs="Times New Roman"/>
          <w:b/>
          <w:sz w:val="22"/>
          <w:szCs w:val="22"/>
          <w:lang w:val="en-GB"/>
        </w:rPr>
        <w:t xml:space="preserve">Perl, G. </w:t>
      </w:r>
      <w:r w:rsidR="00DC0E5B" w:rsidRPr="00FD193A">
        <w:rPr>
          <w:rFonts w:ascii="Times New Roman" w:hAnsi="Times New Roman" w:cs="Times New Roman"/>
          <w:bCs/>
          <w:sz w:val="22"/>
          <w:szCs w:val="22"/>
          <w:lang w:val="en-GB"/>
        </w:rPr>
        <w:t>2020</w:t>
      </w:r>
      <w:r w:rsidR="004034AC" w:rsidRPr="00FD193A">
        <w:rPr>
          <w:rFonts w:ascii="Times New Roman" w:hAnsi="Times New Roman" w:cs="Times New Roman"/>
          <w:sz w:val="22"/>
          <w:szCs w:val="22"/>
          <w:lang w:val="en-GB"/>
        </w:rPr>
        <w:t xml:space="preserve">. The production of illicit lives: Racial governmentality and colonial legacies across </w:t>
      </w:r>
    </w:p>
    <w:p w14:paraId="04585CA9" w14:textId="77777777" w:rsidR="005058BD" w:rsidRPr="00FD193A" w:rsidRDefault="004034AC" w:rsidP="007369F8">
      <w:pPr>
        <w:spacing w:line="276" w:lineRule="auto"/>
        <w:ind w:firstLine="708"/>
        <w:jc w:val="both"/>
        <w:rPr>
          <w:rFonts w:ascii="Times New Roman" w:hAnsi="Times New Roman" w:cs="Times New Roman"/>
          <w:i/>
          <w:sz w:val="22"/>
          <w:szCs w:val="22"/>
          <w:lang w:val="en-GB"/>
        </w:rPr>
      </w:pPr>
      <w:r w:rsidRPr="00FD193A">
        <w:rPr>
          <w:rFonts w:ascii="Times New Roman" w:hAnsi="Times New Roman" w:cs="Times New Roman"/>
          <w:sz w:val="22"/>
          <w:szCs w:val="22"/>
          <w:lang w:val="en-GB"/>
        </w:rPr>
        <w:t>the Strait of Gibraltar</w:t>
      </w:r>
      <w:r w:rsidR="006751B6" w:rsidRPr="00FD193A">
        <w:rPr>
          <w:rFonts w:ascii="Times New Roman" w:hAnsi="Times New Roman" w:cs="Times New Roman"/>
          <w:sz w:val="22"/>
          <w:szCs w:val="22"/>
          <w:lang w:val="en-GB"/>
        </w:rPr>
        <w:t xml:space="preserve">. </w:t>
      </w:r>
      <w:r w:rsidR="00652167" w:rsidRPr="00FD193A">
        <w:rPr>
          <w:rFonts w:ascii="Times New Roman" w:hAnsi="Times New Roman" w:cs="Times New Roman"/>
          <w:i/>
          <w:sz w:val="22"/>
          <w:szCs w:val="22"/>
          <w:lang w:val="en-GB"/>
        </w:rPr>
        <w:t xml:space="preserve">Zeitschrift für Ethnologie | </w:t>
      </w:r>
      <w:r w:rsidR="00F36D1B" w:rsidRPr="00FD193A">
        <w:rPr>
          <w:rFonts w:ascii="Times New Roman" w:hAnsi="Times New Roman" w:cs="Times New Roman"/>
          <w:i/>
          <w:sz w:val="22"/>
          <w:szCs w:val="22"/>
          <w:lang w:val="en-GB"/>
        </w:rPr>
        <w:t>Journal of Social and Cultural Anthropology</w:t>
      </w:r>
      <w:r w:rsidR="00951F95" w:rsidRPr="00FD193A">
        <w:rPr>
          <w:rFonts w:ascii="Times New Roman" w:hAnsi="Times New Roman" w:cs="Times New Roman"/>
          <w:i/>
          <w:sz w:val="22"/>
          <w:szCs w:val="22"/>
          <w:lang w:val="en-GB"/>
        </w:rPr>
        <w:t xml:space="preserve"> </w:t>
      </w:r>
    </w:p>
    <w:p w14:paraId="51CFABCB" w14:textId="7D922490" w:rsidR="006751B6" w:rsidRDefault="00FA4272" w:rsidP="007369F8">
      <w:pPr>
        <w:spacing w:line="276" w:lineRule="auto"/>
        <w:ind w:left="708"/>
        <w:jc w:val="both"/>
        <w:rPr>
          <w:rFonts w:ascii="Times New Roman" w:hAnsi="Times New Roman" w:cs="Times New Roman"/>
          <w:iCs/>
          <w:sz w:val="22"/>
          <w:szCs w:val="22"/>
          <w:lang w:val="en-GB"/>
        </w:rPr>
      </w:pPr>
      <w:r w:rsidRPr="00FD193A">
        <w:rPr>
          <w:rFonts w:ascii="Times New Roman" w:hAnsi="Times New Roman" w:cs="Times New Roman"/>
          <w:iCs/>
          <w:sz w:val="22"/>
          <w:szCs w:val="22"/>
          <w:lang w:val="en-GB"/>
        </w:rPr>
        <w:t>145</w:t>
      </w:r>
      <w:r w:rsidR="00382CB3" w:rsidRPr="00FD193A">
        <w:rPr>
          <w:rFonts w:ascii="Times New Roman" w:hAnsi="Times New Roman" w:cs="Times New Roman"/>
          <w:iCs/>
          <w:sz w:val="22"/>
          <w:szCs w:val="22"/>
          <w:lang w:val="en-GB"/>
        </w:rPr>
        <w:t>(2)</w:t>
      </w:r>
      <w:r w:rsidR="00C30D6B" w:rsidRPr="00FD193A">
        <w:rPr>
          <w:rFonts w:ascii="Times New Roman" w:hAnsi="Times New Roman" w:cs="Times New Roman"/>
          <w:iCs/>
          <w:sz w:val="22"/>
          <w:szCs w:val="22"/>
          <w:lang w:val="en-GB"/>
        </w:rPr>
        <w:t xml:space="preserve">: </w:t>
      </w:r>
      <w:r w:rsidR="00951F95" w:rsidRPr="00FD193A">
        <w:rPr>
          <w:rFonts w:ascii="Times New Roman" w:hAnsi="Times New Roman" w:cs="Times New Roman"/>
          <w:iCs/>
          <w:sz w:val="22"/>
          <w:szCs w:val="22"/>
          <w:lang w:val="en-GB"/>
        </w:rPr>
        <w:t>81–100.</w:t>
      </w:r>
      <w:r w:rsidR="00AE5942" w:rsidRPr="00FD193A">
        <w:rPr>
          <w:rFonts w:ascii="Times New Roman" w:hAnsi="Times New Roman" w:cs="Times New Roman"/>
          <w:iCs/>
          <w:sz w:val="22"/>
          <w:szCs w:val="22"/>
          <w:lang w:val="en-GB"/>
        </w:rPr>
        <w:t xml:space="preserve"> [published in 2021]</w:t>
      </w:r>
    </w:p>
    <w:p w14:paraId="6127C3CE" w14:textId="1243AC4E" w:rsidR="00EA37BE" w:rsidRDefault="00EA37BE" w:rsidP="007369F8">
      <w:pPr>
        <w:spacing w:line="276" w:lineRule="auto"/>
        <w:ind w:left="708"/>
        <w:jc w:val="both"/>
        <w:rPr>
          <w:rFonts w:ascii="Times New Roman" w:hAnsi="Times New Roman" w:cs="Times New Roman"/>
          <w:iCs/>
          <w:sz w:val="22"/>
          <w:szCs w:val="22"/>
          <w:lang w:val="en-GB"/>
        </w:rPr>
      </w:pPr>
      <w:hyperlink r:id="rId9" w:history="1">
        <w:r w:rsidRPr="00B73C99">
          <w:rPr>
            <w:rStyle w:val="Hyperlink"/>
            <w:rFonts w:ascii="Times New Roman" w:hAnsi="Times New Roman" w:cs="Times New Roman"/>
            <w:iCs/>
            <w:sz w:val="22"/>
            <w:szCs w:val="22"/>
            <w:lang w:val="en-GB"/>
          </w:rPr>
          <w:t>https://doi.org/10.18452/24037</w:t>
        </w:r>
      </w:hyperlink>
    </w:p>
    <w:p w14:paraId="2A8DEC2E" w14:textId="77777777" w:rsidR="004A7700" w:rsidRPr="00FD193A" w:rsidRDefault="004A7700" w:rsidP="007369F8">
      <w:pPr>
        <w:jc w:val="both"/>
        <w:rPr>
          <w:rFonts w:ascii="Times New Roman" w:hAnsi="Times New Roman" w:cs="Times New Roman"/>
          <w:sz w:val="22"/>
          <w:szCs w:val="22"/>
          <w:lang w:val="en-GB"/>
        </w:rPr>
      </w:pPr>
    </w:p>
    <w:p w14:paraId="16713872" w14:textId="5DA3BC6E" w:rsidR="00A76EB6" w:rsidRPr="00FD193A" w:rsidRDefault="004A7700" w:rsidP="007369F8">
      <w:pPr>
        <w:jc w:val="both"/>
        <w:rPr>
          <w:rFonts w:ascii="Times New Roman" w:hAnsi="Times New Roman" w:cs="Times New Roman"/>
          <w:sz w:val="22"/>
          <w:szCs w:val="22"/>
          <w:lang w:val="en-GB"/>
        </w:rPr>
      </w:pPr>
      <w:r w:rsidRPr="00FD193A">
        <w:rPr>
          <w:rFonts w:ascii="Times New Roman" w:hAnsi="Times New Roman" w:cs="Times New Roman"/>
          <w:b/>
          <w:sz w:val="22"/>
          <w:szCs w:val="22"/>
          <w:lang w:val="en-GB"/>
        </w:rPr>
        <w:t>Perl, G.</w:t>
      </w:r>
      <w:r w:rsidR="006A5DA7" w:rsidRPr="00FD193A">
        <w:rPr>
          <w:rFonts w:ascii="Times New Roman" w:hAnsi="Times New Roman" w:cs="Times New Roman"/>
          <w:sz w:val="22"/>
          <w:szCs w:val="22"/>
          <w:lang w:val="en-GB"/>
        </w:rPr>
        <w:t xml:space="preserve"> 2019. </w:t>
      </w:r>
      <w:r w:rsidRPr="00FD193A">
        <w:rPr>
          <w:rFonts w:ascii="Times New Roman" w:hAnsi="Times New Roman" w:cs="Times New Roman"/>
          <w:sz w:val="22"/>
          <w:szCs w:val="22"/>
          <w:lang w:val="en-GB"/>
        </w:rPr>
        <w:t xml:space="preserve">Migration as survival. Withheld stories and the limits of ethnographic knowability. </w:t>
      </w:r>
    </w:p>
    <w:p w14:paraId="1F219EF7" w14:textId="108F2F94" w:rsidR="004A7700" w:rsidRDefault="004A7700" w:rsidP="007369F8">
      <w:pPr>
        <w:ind w:firstLine="708"/>
        <w:jc w:val="both"/>
        <w:rPr>
          <w:rFonts w:ascii="Times New Roman" w:hAnsi="Times New Roman" w:cs="Times New Roman"/>
          <w:sz w:val="22"/>
          <w:szCs w:val="22"/>
          <w:lang w:val="en-GB"/>
        </w:rPr>
      </w:pPr>
      <w:r w:rsidRPr="00FD193A">
        <w:rPr>
          <w:rFonts w:ascii="Times New Roman" w:hAnsi="Times New Roman" w:cs="Times New Roman"/>
          <w:i/>
          <w:sz w:val="22"/>
          <w:szCs w:val="22"/>
          <w:lang w:val="en-GB"/>
        </w:rPr>
        <w:t>Migration and Society: Advances in Research</w:t>
      </w:r>
      <w:r w:rsidRPr="00FD193A">
        <w:rPr>
          <w:rFonts w:ascii="Times New Roman" w:hAnsi="Times New Roman" w:cs="Times New Roman"/>
          <w:sz w:val="22"/>
          <w:szCs w:val="22"/>
          <w:lang w:val="en-GB"/>
        </w:rPr>
        <w:t xml:space="preserve"> 2: 12–25.</w:t>
      </w:r>
    </w:p>
    <w:p w14:paraId="3AF6DE7A" w14:textId="407FB040" w:rsidR="001020B2" w:rsidRDefault="001020B2" w:rsidP="007369F8">
      <w:pPr>
        <w:ind w:firstLine="708"/>
        <w:jc w:val="both"/>
        <w:rPr>
          <w:rFonts w:ascii="Times New Roman" w:hAnsi="Times New Roman" w:cs="Times New Roman"/>
          <w:bCs/>
          <w:sz w:val="22"/>
          <w:szCs w:val="22"/>
          <w:lang w:val="en-GB"/>
        </w:rPr>
      </w:pPr>
      <w:hyperlink r:id="rId10" w:history="1">
        <w:r w:rsidRPr="00B73C99">
          <w:rPr>
            <w:rStyle w:val="Hyperlink"/>
            <w:rFonts w:ascii="Times New Roman" w:hAnsi="Times New Roman" w:cs="Times New Roman"/>
            <w:bCs/>
            <w:sz w:val="22"/>
            <w:szCs w:val="22"/>
            <w:lang w:val="en-GB"/>
          </w:rPr>
          <w:t>https://doi.org/10.3167/arms.2019.020103</w:t>
        </w:r>
      </w:hyperlink>
    </w:p>
    <w:p w14:paraId="67DC25AC" w14:textId="77777777" w:rsidR="004A7700" w:rsidRPr="00FD193A" w:rsidRDefault="004A7700" w:rsidP="007369F8">
      <w:pPr>
        <w:jc w:val="both"/>
        <w:rPr>
          <w:rFonts w:ascii="Times New Roman" w:hAnsi="Times New Roman" w:cs="Times New Roman"/>
          <w:sz w:val="22"/>
          <w:szCs w:val="22"/>
          <w:lang w:val="en-GB"/>
        </w:rPr>
      </w:pPr>
    </w:p>
    <w:p w14:paraId="7A09FFFE" w14:textId="49599192" w:rsidR="006E05CF" w:rsidRPr="00FD193A" w:rsidRDefault="004A7700" w:rsidP="007369F8">
      <w:pPr>
        <w:jc w:val="both"/>
        <w:rPr>
          <w:rFonts w:ascii="Times New Roman" w:hAnsi="Times New Roman" w:cs="Times New Roman"/>
          <w:sz w:val="22"/>
          <w:szCs w:val="22"/>
          <w:lang w:val="en-GB"/>
        </w:rPr>
      </w:pPr>
      <w:r w:rsidRPr="00FD193A">
        <w:rPr>
          <w:rFonts w:ascii="Times New Roman" w:hAnsi="Times New Roman" w:cs="Times New Roman"/>
          <w:b/>
          <w:sz w:val="22"/>
          <w:szCs w:val="22"/>
          <w:lang w:val="en-GB"/>
        </w:rPr>
        <w:t>Perl, G.</w:t>
      </w:r>
      <w:r w:rsidR="006A5DA7" w:rsidRPr="00FD193A">
        <w:rPr>
          <w:rFonts w:ascii="Times New Roman" w:hAnsi="Times New Roman" w:cs="Times New Roman"/>
          <w:sz w:val="22"/>
          <w:szCs w:val="22"/>
          <w:lang w:val="en-GB"/>
        </w:rPr>
        <w:t xml:space="preserve"> and S. Strasser 2018.</w:t>
      </w:r>
      <w:r w:rsidRPr="00FD193A">
        <w:rPr>
          <w:rFonts w:ascii="Times New Roman" w:hAnsi="Times New Roman" w:cs="Times New Roman"/>
          <w:sz w:val="22"/>
          <w:szCs w:val="22"/>
          <w:lang w:val="en-GB"/>
        </w:rPr>
        <w:t xml:space="preserve"> Transnational moralities. The politics of ir/responsibility of and </w:t>
      </w:r>
    </w:p>
    <w:p w14:paraId="63D75A21" w14:textId="6CAE9F9E" w:rsidR="004A7700" w:rsidRDefault="004A7700" w:rsidP="007369F8">
      <w:pPr>
        <w:ind w:left="708"/>
        <w:jc w:val="both"/>
        <w:rPr>
          <w:rFonts w:ascii="Times New Roman" w:hAnsi="Times New Roman" w:cs="Times New Roman"/>
          <w:sz w:val="22"/>
          <w:szCs w:val="22"/>
          <w:lang w:val="en-GB"/>
        </w:rPr>
      </w:pPr>
      <w:r w:rsidRPr="00FD193A">
        <w:rPr>
          <w:rFonts w:ascii="Times New Roman" w:hAnsi="Times New Roman" w:cs="Times New Roman"/>
          <w:sz w:val="22"/>
          <w:szCs w:val="22"/>
          <w:lang w:val="en-GB"/>
        </w:rPr>
        <w:t xml:space="preserve">against the EU border regime. </w:t>
      </w:r>
      <w:r w:rsidRPr="00FD193A">
        <w:rPr>
          <w:rFonts w:ascii="Times New Roman" w:hAnsi="Times New Roman" w:cs="Times New Roman"/>
          <w:i/>
          <w:sz w:val="22"/>
          <w:szCs w:val="22"/>
          <w:lang w:val="en-GB"/>
        </w:rPr>
        <w:t>Identities. Global Studies in Culture and Power</w:t>
      </w:r>
      <w:r w:rsidRPr="00FD193A">
        <w:rPr>
          <w:rFonts w:ascii="Times New Roman" w:hAnsi="Times New Roman" w:cs="Times New Roman"/>
          <w:sz w:val="22"/>
          <w:szCs w:val="22"/>
          <w:lang w:val="en-GB"/>
        </w:rPr>
        <w:t xml:space="preserve"> 25(5): 507– 523. </w:t>
      </w:r>
    </w:p>
    <w:p w14:paraId="2707EC31" w14:textId="2423F568" w:rsidR="005875FA" w:rsidRDefault="005875FA" w:rsidP="007369F8">
      <w:pPr>
        <w:ind w:left="708"/>
        <w:jc w:val="both"/>
        <w:rPr>
          <w:rFonts w:ascii="Times New Roman" w:hAnsi="Times New Roman" w:cs="Times New Roman"/>
          <w:sz w:val="22"/>
          <w:szCs w:val="22"/>
          <w:lang w:val="en-GB"/>
        </w:rPr>
      </w:pPr>
      <w:hyperlink r:id="rId11" w:history="1">
        <w:r w:rsidRPr="00B73C99">
          <w:rPr>
            <w:rStyle w:val="Hyperlink"/>
            <w:rFonts w:ascii="Times New Roman" w:hAnsi="Times New Roman" w:cs="Times New Roman"/>
            <w:sz w:val="22"/>
            <w:szCs w:val="22"/>
            <w:lang w:val="en-GB"/>
          </w:rPr>
          <w:t>https://doi.org/10.1080/1070289X.2018.1507979</w:t>
        </w:r>
      </w:hyperlink>
    </w:p>
    <w:p w14:paraId="474676BB" w14:textId="77777777" w:rsidR="005875FA" w:rsidRPr="00FD193A" w:rsidRDefault="005875FA" w:rsidP="007369F8">
      <w:pPr>
        <w:ind w:left="708"/>
        <w:jc w:val="both"/>
        <w:rPr>
          <w:rFonts w:ascii="Times New Roman" w:hAnsi="Times New Roman" w:cs="Times New Roman"/>
          <w:sz w:val="22"/>
          <w:szCs w:val="22"/>
          <w:lang w:val="en-GB"/>
        </w:rPr>
      </w:pPr>
    </w:p>
    <w:p w14:paraId="57A99C8C" w14:textId="77777777" w:rsidR="004A7700" w:rsidRPr="00FD193A" w:rsidRDefault="004A7700" w:rsidP="007369F8">
      <w:pPr>
        <w:jc w:val="both"/>
        <w:rPr>
          <w:rFonts w:ascii="Times New Roman" w:hAnsi="Times New Roman" w:cs="Times New Roman"/>
          <w:sz w:val="22"/>
          <w:szCs w:val="22"/>
          <w:lang w:val="en-GB"/>
        </w:rPr>
      </w:pPr>
    </w:p>
    <w:p w14:paraId="48A8AC74" w14:textId="3C64FBFC" w:rsidR="006E05CF" w:rsidRPr="00FD193A" w:rsidRDefault="004A7700" w:rsidP="007369F8">
      <w:pPr>
        <w:jc w:val="both"/>
        <w:rPr>
          <w:rFonts w:ascii="Times New Roman" w:hAnsi="Times New Roman" w:cs="Times New Roman"/>
          <w:i/>
          <w:sz w:val="22"/>
          <w:szCs w:val="22"/>
          <w:lang w:val="en-GB"/>
        </w:rPr>
      </w:pPr>
      <w:r w:rsidRPr="00FD193A">
        <w:rPr>
          <w:rFonts w:ascii="Times New Roman" w:hAnsi="Times New Roman" w:cs="Times New Roman"/>
          <w:b/>
          <w:sz w:val="22"/>
          <w:szCs w:val="22"/>
          <w:lang w:val="en-GB"/>
        </w:rPr>
        <w:t>Perl, G.</w:t>
      </w:r>
      <w:r w:rsidR="006A5DA7" w:rsidRPr="00FD193A">
        <w:rPr>
          <w:rFonts w:ascii="Times New Roman" w:hAnsi="Times New Roman" w:cs="Times New Roman"/>
          <w:sz w:val="22"/>
          <w:szCs w:val="22"/>
          <w:lang w:val="en-GB"/>
        </w:rPr>
        <w:t xml:space="preserve"> 2018.</w:t>
      </w:r>
      <w:r w:rsidRPr="00FD193A">
        <w:rPr>
          <w:rFonts w:ascii="Times New Roman" w:hAnsi="Times New Roman" w:cs="Times New Roman"/>
          <w:sz w:val="22"/>
          <w:szCs w:val="22"/>
          <w:lang w:val="en-GB"/>
        </w:rPr>
        <w:t xml:space="preserve"> Lethal borders and the alter-politics of “ordinary people”. </w:t>
      </w:r>
      <w:r w:rsidRPr="00FD193A">
        <w:rPr>
          <w:rFonts w:ascii="Times New Roman" w:hAnsi="Times New Roman" w:cs="Times New Roman"/>
          <w:i/>
          <w:sz w:val="22"/>
          <w:szCs w:val="22"/>
          <w:lang w:val="en-GB"/>
        </w:rPr>
        <w:t xml:space="preserve">Anthropological Journal of </w:t>
      </w:r>
    </w:p>
    <w:p w14:paraId="6DBF737F" w14:textId="09ECBAE8" w:rsidR="004A7700" w:rsidRPr="00FD193A" w:rsidRDefault="004A7700" w:rsidP="007369F8">
      <w:pPr>
        <w:ind w:firstLine="708"/>
        <w:jc w:val="both"/>
        <w:rPr>
          <w:rFonts w:ascii="Times New Roman" w:hAnsi="Times New Roman" w:cs="Times New Roman"/>
          <w:sz w:val="22"/>
          <w:szCs w:val="22"/>
          <w:lang w:val="en-GB"/>
        </w:rPr>
      </w:pPr>
      <w:r w:rsidRPr="00FD193A">
        <w:rPr>
          <w:rFonts w:ascii="Times New Roman" w:hAnsi="Times New Roman" w:cs="Times New Roman"/>
          <w:i/>
          <w:sz w:val="22"/>
          <w:szCs w:val="22"/>
          <w:lang w:val="en-GB"/>
        </w:rPr>
        <w:t>European Cultures</w:t>
      </w:r>
      <w:r w:rsidRPr="00FD193A">
        <w:rPr>
          <w:rFonts w:ascii="Times New Roman" w:hAnsi="Times New Roman" w:cs="Times New Roman"/>
          <w:sz w:val="22"/>
          <w:szCs w:val="22"/>
          <w:lang w:val="en-GB"/>
        </w:rPr>
        <w:t xml:space="preserve"> 27(2): 85–104. </w:t>
      </w:r>
    </w:p>
    <w:p w14:paraId="64BEC3E0" w14:textId="2DE808AD" w:rsidR="004A7700" w:rsidRDefault="00F33E13" w:rsidP="007369F8">
      <w:pPr>
        <w:jc w:val="both"/>
        <w:rPr>
          <w:rFonts w:ascii="Times New Roman" w:hAnsi="Times New Roman" w:cs="Times New Roman"/>
          <w:sz w:val="22"/>
          <w:szCs w:val="22"/>
          <w:lang w:val="en-GB"/>
        </w:rPr>
      </w:pPr>
      <w:r>
        <w:rPr>
          <w:rFonts w:ascii="Times New Roman" w:hAnsi="Times New Roman" w:cs="Times New Roman"/>
          <w:sz w:val="22"/>
          <w:szCs w:val="22"/>
          <w:lang w:val="en-GB"/>
        </w:rPr>
        <w:tab/>
      </w:r>
      <w:hyperlink r:id="rId12" w:history="1">
        <w:r w:rsidRPr="00B73C99">
          <w:rPr>
            <w:rStyle w:val="Hyperlink"/>
            <w:rFonts w:ascii="Times New Roman" w:hAnsi="Times New Roman" w:cs="Times New Roman"/>
            <w:sz w:val="22"/>
            <w:szCs w:val="22"/>
            <w:lang w:val="en-GB"/>
          </w:rPr>
          <w:t>https://doi.org/10.3167/ajec.2018.270206</w:t>
        </w:r>
      </w:hyperlink>
    </w:p>
    <w:p w14:paraId="49CA48EA" w14:textId="77777777" w:rsidR="00F33E13" w:rsidRPr="00FD193A" w:rsidRDefault="00F33E13" w:rsidP="007369F8">
      <w:pPr>
        <w:jc w:val="both"/>
        <w:rPr>
          <w:rFonts w:ascii="Times New Roman" w:hAnsi="Times New Roman" w:cs="Times New Roman"/>
          <w:sz w:val="22"/>
          <w:szCs w:val="22"/>
          <w:lang w:val="en-GB"/>
        </w:rPr>
      </w:pPr>
    </w:p>
    <w:p w14:paraId="7E29B86F" w14:textId="7F4B4890" w:rsidR="00B33063" w:rsidRPr="00FD193A" w:rsidRDefault="004A7700" w:rsidP="007369F8">
      <w:pPr>
        <w:jc w:val="both"/>
        <w:rPr>
          <w:rFonts w:ascii="Times New Roman" w:hAnsi="Times New Roman" w:cs="Times New Roman"/>
          <w:sz w:val="22"/>
          <w:szCs w:val="22"/>
          <w:lang w:val="en-GB"/>
        </w:rPr>
      </w:pPr>
      <w:r w:rsidRPr="00FD193A">
        <w:rPr>
          <w:rFonts w:ascii="Times New Roman" w:hAnsi="Times New Roman" w:cs="Times New Roman"/>
          <w:b/>
          <w:sz w:val="22"/>
          <w:szCs w:val="22"/>
          <w:lang w:val="en-GB"/>
        </w:rPr>
        <w:t>Perl, G.</w:t>
      </w:r>
      <w:r w:rsidR="00667F25" w:rsidRPr="00FD193A">
        <w:rPr>
          <w:rFonts w:ascii="Times New Roman" w:hAnsi="Times New Roman" w:cs="Times New Roman"/>
          <w:sz w:val="22"/>
          <w:szCs w:val="22"/>
          <w:lang w:val="en-GB"/>
        </w:rPr>
        <w:t xml:space="preserve"> 2016.</w:t>
      </w:r>
      <w:r w:rsidRPr="00FD193A">
        <w:rPr>
          <w:rFonts w:ascii="Times New Roman" w:hAnsi="Times New Roman" w:cs="Times New Roman"/>
          <w:sz w:val="22"/>
          <w:szCs w:val="22"/>
          <w:lang w:val="en-GB"/>
        </w:rPr>
        <w:t xml:space="preserve"> Uncertain belongings: Absent mourning, burial, and post-mortem repatriations at the </w:t>
      </w:r>
    </w:p>
    <w:p w14:paraId="4B9209A7" w14:textId="775DFD16" w:rsidR="004A7700" w:rsidRPr="00F33E13" w:rsidRDefault="004A7700" w:rsidP="007369F8">
      <w:pPr>
        <w:ind w:firstLine="708"/>
        <w:jc w:val="both"/>
        <w:rPr>
          <w:rFonts w:ascii="Times New Roman" w:hAnsi="Times New Roman" w:cs="Times New Roman"/>
          <w:sz w:val="22"/>
          <w:szCs w:val="22"/>
          <w:lang w:val="en-GB"/>
        </w:rPr>
      </w:pPr>
      <w:r w:rsidRPr="00FD193A">
        <w:rPr>
          <w:rFonts w:ascii="Times New Roman" w:hAnsi="Times New Roman" w:cs="Times New Roman"/>
          <w:sz w:val="22"/>
          <w:szCs w:val="22"/>
          <w:lang w:val="en-GB"/>
        </w:rPr>
        <w:t xml:space="preserve">external </w:t>
      </w:r>
      <w:r w:rsidRPr="00F33E13">
        <w:rPr>
          <w:rFonts w:ascii="Times New Roman" w:hAnsi="Times New Roman" w:cs="Times New Roman"/>
          <w:sz w:val="22"/>
          <w:szCs w:val="22"/>
          <w:lang w:val="en-GB"/>
        </w:rPr>
        <w:t xml:space="preserve">border of the EU in Spain. </w:t>
      </w:r>
      <w:r w:rsidRPr="00F33E13">
        <w:rPr>
          <w:rFonts w:ascii="Times New Roman" w:hAnsi="Times New Roman" w:cs="Times New Roman"/>
          <w:i/>
          <w:sz w:val="22"/>
          <w:szCs w:val="22"/>
          <w:lang w:val="en-GB"/>
        </w:rPr>
        <w:t>Journal of Intercultural Studies</w:t>
      </w:r>
      <w:r w:rsidR="003D4221" w:rsidRPr="00F33E13">
        <w:rPr>
          <w:rFonts w:ascii="Times New Roman" w:hAnsi="Times New Roman" w:cs="Times New Roman"/>
          <w:sz w:val="22"/>
          <w:szCs w:val="22"/>
          <w:lang w:val="en-GB"/>
        </w:rPr>
        <w:t xml:space="preserve"> 37(2):</w:t>
      </w:r>
      <w:r w:rsidRPr="00F33E13">
        <w:rPr>
          <w:rFonts w:ascii="Times New Roman" w:hAnsi="Times New Roman" w:cs="Times New Roman"/>
          <w:sz w:val="22"/>
          <w:szCs w:val="22"/>
          <w:lang w:val="en-GB"/>
        </w:rPr>
        <w:t xml:space="preserve"> 195–209. </w:t>
      </w:r>
    </w:p>
    <w:p w14:paraId="776C5B01" w14:textId="08FBB407" w:rsidR="00136794" w:rsidRDefault="00F33E13" w:rsidP="007369F8">
      <w:pPr>
        <w:jc w:val="both"/>
        <w:rPr>
          <w:rFonts w:ascii="Times New Roman" w:hAnsi="Times New Roman" w:cs="Times New Roman"/>
          <w:sz w:val="22"/>
          <w:szCs w:val="22"/>
          <w:lang w:val="en-GB"/>
        </w:rPr>
      </w:pPr>
      <w:r w:rsidRPr="00F33E13">
        <w:rPr>
          <w:rFonts w:ascii="Times New Roman" w:hAnsi="Times New Roman" w:cs="Times New Roman"/>
          <w:sz w:val="22"/>
          <w:szCs w:val="22"/>
          <w:lang w:val="en-GB"/>
        </w:rPr>
        <w:tab/>
      </w:r>
      <w:hyperlink r:id="rId13" w:history="1">
        <w:r w:rsidRPr="00B73C99">
          <w:rPr>
            <w:rStyle w:val="Hyperlink"/>
            <w:rFonts w:ascii="Times New Roman" w:hAnsi="Times New Roman" w:cs="Times New Roman"/>
            <w:sz w:val="22"/>
            <w:szCs w:val="22"/>
            <w:lang w:val="en-GB"/>
          </w:rPr>
          <w:t>https://doi.org/10.1080/07256868.2016.1141758</w:t>
        </w:r>
      </w:hyperlink>
    </w:p>
    <w:p w14:paraId="53E2CA27" w14:textId="77777777" w:rsidR="00F33E13" w:rsidRPr="00F33E13" w:rsidRDefault="00F33E13" w:rsidP="007369F8">
      <w:pPr>
        <w:jc w:val="both"/>
        <w:rPr>
          <w:rFonts w:ascii="Times New Roman" w:hAnsi="Times New Roman" w:cs="Times New Roman"/>
          <w:sz w:val="22"/>
          <w:szCs w:val="22"/>
          <w:lang w:val="en-GB"/>
        </w:rPr>
      </w:pPr>
    </w:p>
    <w:p w14:paraId="7AFB6672" w14:textId="77777777" w:rsidR="004C47DF" w:rsidRPr="00FD193A" w:rsidRDefault="004C47DF" w:rsidP="007369F8">
      <w:pPr>
        <w:ind w:firstLine="708"/>
        <w:jc w:val="both"/>
        <w:rPr>
          <w:rFonts w:ascii="Times New Roman" w:hAnsi="Times New Roman" w:cs="Times New Roman"/>
          <w:sz w:val="22"/>
          <w:szCs w:val="22"/>
          <w:u w:val="single"/>
          <w:lang w:val="en-GB"/>
        </w:rPr>
      </w:pPr>
    </w:p>
    <w:p w14:paraId="117524A3" w14:textId="77777777" w:rsidR="00910797" w:rsidRDefault="00910797" w:rsidP="007369F8">
      <w:pPr>
        <w:ind w:firstLine="708"/>
        <w:jc w:val="both"/>
        <w:rPr>
          <w:rFonts w:ascii="Times New Roman" w:hAnsi="Times New Roman" w:cs="Times New Roman"/>
          <w:b/>
          <w:sz w:val="22"/>
          <w:szCs w:val="22"/>
          <w:lang w:val="en-GB"/>
        </w:rPr>
      </w:pPr>
    </w:p>
    <w:p w14:paraId="0AB9F065" w14:textId="77777777" w:rsidR="00910797" w:rsidRPr="00FD193A" w:rsidRDefault="00910797" w:rsidP="007369F8">
      <w:pPr>
        <w:ind w:firstLine="708"/>
        <w:jc w:val="both"/>
        <w:rPr>
          <w:rFonts w:ascii="Times New Roman" w:hAnsi="Times New Roman" w:cs="Times New Roman"/>
          <w:b/>
          <w:sz w:val="22"/>
          <w:szCs w:val="22"/>
          <w:lang w:val="en-GB"/>
        </w:rPr>
      </w:pPr>
    </w:p>
    <w:p w14:paraId="0E8B7E9A" w14:textId="2A782407" w:rsidR="004A7700" w:rsidRPr="00FD193A" w:rsidRDefault="004A7700" w:rsidP="007369F8">
      <w:pPr>
        <w:ind w:firstLine="708"/>
        <w:jc w:val="both"/>
        <w:rPr>
          <w:rFonts w:ascii="Times New Roman" w:hAnsi="Times New Roman" w:cs="Times New Roman"/>
          <w:sz w:val="22"/>
          <w:szCs w:val="22"/>
          <w:u w:val="single"/>
          <w:lang w:val="en-GB"/>
        </w:rPr>
      </w:pPr>
      <w:r w:rsidRPr="00FD193A">
        <w:rPr>
          <w:rFonts w:ascii="Times New Roman" w:hAnsi="Times New Roman" w:cs="Times New Roman"/>
          <w:sz w:val="22"/>
          <w:szCs w:val="22"/>
          <w:u w:val="single"/>
          <w:lang w:val="en-GB"/>
        </w:rPr>
        <w:t>Other publications in peer-reviewed journals</w:t>
      </w:r>
    </w:p>
    <w:p w14:paraId="1884A600" w14:textId="77777777" w:rsidR="004A7700" w:rsidRPr="00FD193A" w:rsidRDefault="004A7700" w:rsidP="007369F8">
      <w:pPr>
        <w:jc w:val="both"/>
        <w:rPr>
          <w:rFonts w:ascii="Times New Roman" w:hAnsi="Times New Roman" w:cs="Times New Roman"/>
          <w:sz w:val="22"/>
          <w:szCs w:val="22"/>
          <w:lang w:val="en-GB"/>
        </w:rPr>
      </w:pPr>
    </w:p>
    <w:p w14:paraId="2E278FB6" w14:textId="7AB9AEF0" w:rsidR="00B54A4E" w:rsidRPr="00FD193A" w:rsidRDefault="004A7700" w:rsidP="007369F8">
      <w:pPr>
        <w:jc w:val="both"/>
        <w:rPr>
          <w:rFonts w:ascii="Times New Roman" w:hAnsi="Times New Roman" w:cs="Times New Roman"/>
          <w:i/>
          <w:sz w:val="22"/>
          <w:szCs w:val="22"/>
          <w:lang w:val="en-GB"/>
        </w:rPr>
      </w:pPr>
      <w:r w:rsidRPr="00FD193A">
        <w:rPr>
          <w:rFonts w:ascii="Times New Roman" w:hAnsi="Times New Roman" w:cs="Times New Roman"/>
          <w:b/>
          <w:sz w:val="22"/>
          <w:szCs w:val="22"/>
          <w:lang w:val="en-GB"/>
        </w:rPr>
        <w:t>G. Perl</w:t>
      </w:r>
      <w:r w:rsidR="00B63915" w:rsidRPr="00FD193A">
        <w:rPr>
          <w:rFonts w:ascii="Times New Roman" w:hAnsi="Times New Roman" w:cs="Times New Roman"/>
          <w:sz w:val="22"/>
          <w:szCs w:val="22"/>
          <w:lang w:val="en-GB"/>
        </w:rPr>
        <w:t xml:space="preserve"> </w:t>
      </w:r>
      <w:r w:rsidR="00E33CC9" w:rsidRPr="00FD193A">
        <w:rPr>
          <w:rFonts w:ascii="Times New Roman" w:hAnsi="Times New Roman" w:cs="Times New Roman"/>
          <w:sz w:val="22"/>
          <w:szCs w:val="22"/>
          <w:lang w:val="en-GB"/>
        </w:rPr>
        <w:t>2020</w:t>
      </w:r>
      <w:r w:rsidR="00B63915" w:rsidRPr="00FD193A">
        <w:rPr>
          <w:rFonts w:ascii="Times New Roman" w:hAnsi="Times New Roman" w:cs="Times New Roman"/>
          <w:sz w:val="22"/>
          <w:szCs w:val="22"/>
          <w:lang w:val="en-GB"/>
        </w:rPr>
        <w:t>.</w:t>
      </w:r>
      <w:r w:rsidRPr="00FD193A">
        <w:rPr>
          <w:rFonts w:ascii="Times New Roman" w:hAnsi="Times New Roman" w:cs="Times New Roman"/>
          <w:sz w:val="22"/>
          <w:szCs w:val="22"/>
          <w:lang w:val="en-GB"/>
        </w:rPr>
        <w:t xml:space="preserve"> </w:t>
      </w:r>
      <w:r w:rsidR="008D0224">
        <w:rPr>
          <w:rFonts w:ascii="Times New Roman" w:hAnsi="Times New Roman" w:cs="Times New Roman"/>
          <w:bCs/>
          <w:sz w:val="22"/>
          <w:szCs w:val="22"/>
          <w:lang w:val="en-GB"/>
        </w:rPr>
        <w:t>Book</w:t>
      </w:r>
      <w:r w:rsidRPr="00FD193A">
        <w:rPr>
          <w:rFonts w:ascii="Times New Roman" w:hAnsi="Times New Roman" w:cs="Times New Roman"/>
          <w:sz w:val="22"/>
          <w:szCs w:val="22"/>
          <w:lang w:val="en-GB"/>
        </w:rPr>
        <w:t xml:space="preserve"> review on </w:t>
      </w:r>
      <w:r w:rsidRPr="00FD193A">
        <w:rPr>
          <w:rFonts w:ascii="Times New Roman" w:hAnsi="Times New Roman" w:cs="Times New Roman"/>
          <w:i/>
          <w:sz w:val="22"/>
          <w:szCs w:val="22"/>
          <w:lang w:val="en-GB"/>
        </w:rPr>
        <w:t xml:space="preserve">How lifeworlds work: Emotionality, sociality, and the ambiguity </w:t>
      </w:r>
    </w:p>
    <w:p w14:paraId="5C1BFECF" w14:textId="3EC0FFC6" w:rsidR="004A7700" w:rsidRPr="00FD193A" w:rsidRDefault="004A7700" w:rsidP="007369F8">
      <w:pPr>
        <w:ind w:left="708"/>
        <w:jc w:val="both"/>
        <w:rPr>
          <w:rFonts w:ascii="Times New Roman" w:hAnsi="Times New Roman" w:cs="Times New Roman"/>
          <w:sz w:val="22"/>
          <w:szCs w:val="22"/>
          <w:lang w:val="en-GB"/>
        </w:rPr>
      </w:pPr>
      <w:r w:rsidRPr="00FD193A">
        <w:rPr>
          <w:rFonts w:ascii="Times New Roman" w:hAnsi="Times New Roman" w:cs="Times New Roman"/>
          <w:i/>
          <w:sz w:val="22"/>
          <w:szCs w:val="22"/>
          <w:lang w:val="en-GB"/>
        </w:rPr>
        <w:t>of being</w:t>
      </w:r>
      <w:r w:rsidRPr="00FD193A">
        <w:rPr>
          <w:rFonts w:ascii="Times New Roman" w:hAnsi="Times New Roman" w:cs="Times New Roman"/>
          <w:sz w:val="22"/>
          <w:szCs w:val="22"/>
          <w:lang w:val="en-GB"/>
        </w:rPr>
        <w:t xml:space="preserve"> by Michael Jackson. Chicago: Univ</w:t>
      </w:r>
      <w:r w:rsidR="00826B7E" w:rsidRPr="00FD193A">
        <w:rPr>
          <w:rFonts w:ascii="Times New Roman" w:hAnsi="Times New Roman" w:cs="Times New Roman"/>
          <w:sz w:val="22"/>
          <w:szCs w:val="22"/>
          <w:lang w:val="en-GB"/>
        </w:rPr>
        <w:t>ersity of Chicago Press, 2017. p</w:t>
      </w:r>
      <w:r w:rsidR="003D4221" w:rsidRPr="00FD193A">
        <w:rPr>
          <w:rFonts w:ascii="Times New Roman" w:hAnsi="Times New Roman" w:cs="Times New Roman"/>
          <w:sz w:val="22"/>
          <w:szCs w:val="22"/>
          <w:lang w:val="en-GB"/>
        </w:rPr>
        <w:t xml:space="preserve">p 240. </w:t>
      </w:r>
      <w:r w:rsidR="003D4221" w:rsidRPr="00FD193A">
        <w:rPr>
          <w:rFonts w:ascii="Times New Roman" w:hAnsi="Times New Roman" w:cs="Times New Roman"/>
          <w:i/>
          <w:sz w:val="22"/>
          <w:szCs w:val="22"/>
          <w:lang w:val="en-GB"/>
        </w:rPr>
        <w:t>American Ethnologist</w:t>
      </w:r>
      <w:r w:rsidR="00BD625E" w:rsidRPr="00FD193A">
        <w:rPr>
          <w:rFonts w:ascii="Times New Roman" w:hAnsi="Times New Roman" w:cs="Times New Roman"/>
          <w:sz w:val="22"/>
          <w:szCs w:val="22"/>
          <w:lang w:val="en-GB"/>
        </w:rPr>
        <w:t xml:space="preserve"> 4</w:t>
      </w:r>
      <w:r w:rsidR="00F24D18" w:rsidRPr="00FD193A">
        <w:rPr>
          <w:rFonts w:ascii="Times New Roman" w:hAnsi="Times New Roman" w:cs="Times New Roman"/>
          <w:sz w:val="22"/>
          <w:szCs w:val="22"/>
          <w:lang w:val="en-GB"/>
        </w:rPr>
        <w:t>7(3)</w:t>
      </w:r>
      <w:r w:rsidR="003D4221" w:rsidRPr="00FD193A">
        <w:rPr>
          <w:rFonts w:ascii="Times New Roman" w:hAnsi="Times New Roman" w:cs="Times New Roman"/>
          <w:sz w:val="22"/>
          <w:szCs w:val="22"/>
          <w:lang w:val="en-GB"/>
        </w:rPr>
        <w:t>:</w:t>
      </w:r>
      <w:r w:rsidR="00F24D18" w:rsidRPr="00FD193A">
        <w:rPr>
          <w:rFonts w:ascii="Times New Roman" w:hAnsi="Times New Roman" w:cs="Times New Roman"/>
          <w:sz w:val="22"/>
          <w:szCs w:val="22"/>
          <w:lang w:val="en-GB"/>
        </w:rPr>
        <w:t xml:space="preserve"> 346–347.</w:t>
      </w:r>
    </w:p>
    <w:p w14:paraId="390B2138" w14:textId="77777777" w:rsidR="004A7700" w:rsidRPr="00FD193A" w:rsidRDefault="004A7700" w:rsidP="007369F8">
      <w:pPr>
        <w:jc w:val="both"/>
        <w:rPr>
          <w:rFonts w:ascii="Times New Roman" w:hAnsi="Times New Roman" w:cs="Times New Roman"/>
          <w:sz w:val="22"/>
          <w:szCs w:val="22"/>
          <w:lang w:val="en-GB"/>
        </w:rPr>
      </w:pPr>
    </w:p>
    <w:p w14:paraId="40C48847" w14:textId="77777777" w:rsidR="0059274C" w:rsidRPr="00FD193A" w:rsidRDefault="00551C94" w:rsidP="007369F8">
      <w:pPr>
        <w:jc w:val="both"/>
        <w:rPr>
          <w:rFonts w:ascii="Times New Roman" w:hAnsi="Times New Roman" w:cs="Times New Roman"/>
          <w:sz w:val="22"/>
          <w:szCs w:val="22"/>
          <w:lang w:val="en-GB"/>
        </w:rPr>
      </w:pPr>
      <w:r w:rsidRPr="00FD193A">
        <w:rPr>
          <w:rFonts w:ascii="Times New Roman" w:hAnsi="Times New Roman" w:cs="Times New Roman"/>
          <w:sz w:val="22"/>
          <w:szCs w:val="22"/>
          <w:lang w:val="en-GB"/>
        </w:rPr>
        <w:t>C. Schwaller</w:t>
      </w:r>
      <w:r w:rsidR="004A7700" w:rsidRPr="00FD193A">
        <w:rPr>
          <w:rFonts w:ascii="Times New Roman" w:hAnsi="Times New Roman" w:cs="Times New Roman"/>
          <w:sz w:val="22"/>
          <w:szCs w:val="22"/>
          <w:lang w:val="en-GB"/>
        </w:rPr>
        <w:t>;</w:t>
      </w:r>
      <w:r w:rsidR="004A7700" w:rsidRPr="00FD193A">
        <w:rPr>
          <w:rFonts w:ascii="Times New Roman" w:hAnsi="Times New Roman" w:cs="Times New Roman"/>
          <w:b/>
          <w:sz w:val="22"/>
          <w:szCs w:val="22"/>
          <w:lang w:val="en-GB"/>
        </w:rPr>
        <w:t xml:space="preserve"> G. Perl </w:t>
      </w:r>
      <w:r w:rsidR="004A7700" w:rsidRPr="00FD193A">
        <w:rPr>
          <w:rFonts w:ascii="Times New Roman" w:hAnsi="Times New Roman" w:cs="Times New Roman"/>
          <w:sz w:val="22"/>
          <w:szCs w:val="22"/>
          <w:lang w:val="en-GB"/>
        </w:rPr>
        <w:t xml:space="preserve">and </w:t>
      </w:r>
      <w:r w:rsidRPr="00FD193A">
        <w:rPr>
          <w:rFonts w:ascii="Times New Roman" w:hAnsi="Times New Roman" w:cs="Times New Roman"/>
          <w:sz w:val="22"/>
          <w:szCs w:val="22"/>
          <w:lang w:val="en-GB"/>
        </w:rPr>
        <w:t>Kehr, J. 2020</w:t>
      </w:r>
      <w:r w:rsidR="00111FFD" w:rsidRPr="00FD193A">
        <w:rPr>
          <w:rFonts w:ascii="Times New Roman" w:hAnsi="Times New Roman" w:cs="Times New Roman"/>
          <w:sz w:val="22"/>
          <w:szCs w:val="22"/>
          <w:lang w:val="en-GB"/>
        </w:rPr>
        <w:t>.</w:t>
      </w:r>
      <w:r w:rsidR="0059274C" w:rsidRPr="00FD193A">
        <w:rPr>
          <w:rFonts w:ascii="Times New Roman" w:hAnsi="Times New Roman" w:cs="Times New Roman"/>
          <w:sz w:val="22"/>
          <w:szCs w:val="22"/>
          <w:lang w:val="en-GB"/>
        </w:rPr>
        <w:t xml:space="preserve"> Valuation Struggles: Rethinking the Economy in Times of </w:t>
      </w:r>
    </w:p>
    <w:p w14:paraId="20233DC1" w14:textId="77777777" w:rsidR="001F7609" w:rsidRPr="00FD193A" w:rsidRDefault="0059274C" w:rsidP="007369F8">
      <w:pPr>
        <w:ind w:firstLine="708"/>
        <w:jc w:val="both"/>
        <w:rPr>
          <w:rFonts w:ascii="Times New Roman" w:hAnsi="Times New Roman" w:cs="Times New Roman"/>
          <w:sz w:val="22"/>
          <w:szCs w:val="22"/>
          <w:lang w:val="en-GB"/>
        </w:rPr>
      </w:pPr>
      <w:r w:rsidRPr="00FD193A">
        <w:rPr>
          <w:rFonts w:ascii="Times New Roman" w:hAnsi="Times New Roman" w:cs="Times New Roman"/>
          <w:sz w:val="22"/>
          <w:szCs w:val="22"/>
          <w:lang w:val="en-GB"/>
        </w:rPr>
        <w:t>Crisis</w:t>
      </w:r>
      <w:r w:rsidR="004A7700" w:rsidRPr="00FD193A">
        <w:rPr>
          <w:rFonts w:ascii="Times New Roman" w:hAnsi="Times New Roman" w:cs="Times New Roman"/>
          <w:sz w:val="22"/>
          <w:szCs w:val="22"/>
          <w:lang w:val="en-GB"/>
        </w:rPr>
        <w:t xml:space="preserve">. </w:t>
      </w:r>
      <w:r w:rsidR="001F7609" w:rsidRPr="00FD193A">
        <w:rPr>
          <w:rFonts w:ascii="Times New Roman" w:hAnsi="Times New Roman" w:cs="Times New Roman"/>
          <w:sz w:val="22"/>
          <w:szCs w:val="22"/>
          <w:lang w:val="en-GB"/>
        </w:rPr>
        <w:t xml:space="preserve">A Conversation with Susana Narotzky, Patrícia Matos, and Antonio Maria Pusceddu. </w:t>
      </w:r>
    </w:p>
    <w:p w14:paraId="365BEB4D" w14:textId="1B2D6423" w:rsidR="004A7700" w:rsidRPr="00FD193A" w:rsidRDefault="006E0832" w:rsidP="007369F8">
      <w:pPr>
        <w:ind w:firstLine="708"/>
        <w:jc w:val="both"/>
        <w:rPr>
          <w:rFonts w:ascii="Times New Roman" w:hAnsi="Times New Roman" w:cs="Times New Roman"/>
          <w:sz w:val="22"/>
          <w:szCs w:val="22"/>
          <w:lang w:val="en-GB"/>
        </w:rPr>
      </w:pPr>
      <w:r w:rsidRPr="00FD193A">
        <w:rPr>
          <w:rFonts w:ascii="Times New Roman" w:hAnsi="Times New Roman" w:cs="Times New Roman"/>
          <w:i/>
          <w:sz w:val="22"/>
          <w:szCs w:val="22"/>
          <w:lang w:val="en-GB"/>
        </w:rPr>
        <w:t>TSANTSA.</w:t>
      </w:r>
      <w:r w:rsidR="004A7700" w:rsidRPr="00FD193A">
        <w:rPr>
          <w:rFonts w:ascii="Times New Roman" w:hAnsi="Times New Roman" w:cs="Times New Roman"/>
          <w:sz w:val="22"/>
          <w:szCs w:val="22"/>
          <w:lang w:val="en-GB"/>
        </w:rPr>
        <w:t xml:space="preserve"> </w:t>
      </w:r>
      <w:r w:rsidR="004A7700" w:rsidRPr="00FD193A">
        <w:rPr>
          <w:rFonts w:ascii="Times New Roman" w:hAnsi="Times New Roman" w:cs="Times New Roman"/>
          <w:i/>
          <w:sz w:val="22"/>
          <w:szCs w:val="22"/>
          <w:lang w:val="en-GB"/>
        </w:rPr>
        <w:t>Journal of the Swiss Anthropological Association</w:t>
      </w:r>
      <w:r w:rsidR="00041E66" w:rsidRPr="00FD193A">
        <w:rPr>
          <w:rFonts w:ascii="Times New Roman" w:hAnsi="Times New Roman" w:cs="Times New Roman"/>
          <w:sz w:val="22"/>
          <w:szCs w:val="22"/>
          <w:lang w:val="en-GB"/>
        </w:rPr>
        <w:t xml:space="preserve"> 25</w:t>
      </w:r>
      <w:r w:rsidR="00913F49" w:rsidRPr="00FD193A">
        <w:rPr>
          <w:rFonts w:ascii="Times New Roman" w:hAnsi="Times New Roman" w:cs="Times New Roman"/>
          <w:sz w:val="22"/>
          <w:szCs w:val="22"/>
          <w:lang w:val="en-GB"/>
        </w:rPr>
        <w:t>: 175–186.</w:t>
      </w:r>
      <w:r w:rsidR="004A7700" w:rsidRPr="00FD193A">
        <w:rPr>
          <w:rFonts w:ascii="Times New Roman" w:hAnsi="Times New Roman" w:cs="Times New Roman"/>
          <w:sz w:val="22"/>
          <w:szCs w:val="22"/>
          <w:lang w:val="en-GB"/>
        </w:rPr>
        <w:t xml:space="preserve"> </w:t>
      </w:r>
    </w:p>
    <w:p w14:paraId="7F5ECA9A" w14:textId="77777777" w:rsidR="004A7700" w:rsidRPr="00FD193A" w:rsidRDefault="004A7700" w:rsidP="007369F8">
      <w:pPr>
        <w:ind w:left="708"/>
        <w:jc w:val="both"/>
        <w:rPr>
          <w:rFonts w:ascii="Times New Roman" w:hAnsi="Times New Roman" w:cs="Times New Roman"/>
          <w:sz w:val="22"/>
          <w:szCs w:val="22"/>
          <w:lang w:val="en-GB"/>
        </w:rPr>
      </w:pPr>
    </w:p>
    <w:p w14:paraId="209E087C" w14:textId="62F257A8" w:rsidR="00785723" w:rsidRPr="005E34B6" w:rsidRDefault="004A7700" w:rsidP="007369F8">
      <w:pPr>
        <w:jc w:val="both"/>
        <w:rPr>
          <w:rFonts w:ascii="Times New Roman" w:hAnsi="Times New Roman" w:cs="Times New Roman"/>
          <w:sz w:val="22"/>
          <w:szCs w:val="22"/>
          <w:lang w:val="de-DE"/>
        </w:rPr>
      </w:pPr>
      <w:r w:rsidRPr="00FD193A">
        <w:rPr>
          <w:rFonts w:ascii="Times New Roman" w:hAnsi="Times New Roman" w:cs="Times New Roman"/>
          <w:b/>
          <w:sz w:val="22"/>
          <w:szCs w:val="22"/>
          <w:lang w:val="en-GB"/>
        </w:rPr>
        <w:t xml:space="preserve">G. Perl </w:t>
      </w:r>
      <w:r w:rsidR="00116593" w:rsidRPr="00FD193A">
        <w:rPr>
          <w:rFonts w:ascii="Times New Roman" w:hAnsi="Times New Roman" w:cs="Times New Roman"/>
          <w:sz w:val="22"/>
          <w:szCs w:val="22"/>
          <w:lang w:val="en-GB"/>
        </w:rPr>
        <w:t>2020</w:t>
      </w:r>
      <w:r w:rsidR="00162A25" w:rsidRPr="00FD193A">
        <w:rPr>
          <w:rFonts w:ascii="Times New Roman" w:hAnsi="Times New Roman" w:cs="Times New Roman"/>
          <w:sz w:val="22"/>
          <w:szCs w:val="22"/>
          <w:lang w:val="en-GB"/>
        </w:rPr>
        <w:t>.</w:t>
      </w:r>
      <w:r w:rsidRPr="00FD193A">
        <w:rPr>
          <w:rFonts w:ascii="Times New Roman" w:hAnsi="Times New Roman" w:cs="Times New Roman"/>
          <w:sz w:val="22"/>
          <w:szCs w:val="22"/>
          <w:lang w:val="en-GB"/>
        </w:rPr>
        <w:t xml:space="preserve"> Translation of the peer-reviewed article: </w:t>
      </w:r>
      <w:r w:rsidR="00A635B2" w:rsidRPr="00FD193A">
        <w:rPr>
          <w:rFonts w:ascii="Times New Roman" w:hAnsi="Times New Roman" w:cs="Times New Roman"/>
          <w:sz w:val="22"/>
          <w:szCs w:val="22"/>
          <w:lang w:val="en-GB"/>
        </w:rPr>
        <w:t xml:space="preserve">Auf der Suche nach Ethik. </w:t>
      </w:r>
      <w:r w:rsidR="00A635B2" w:rsidRPr="005E34B6">
        <w:rPr>
          <w:rFonts w:ascii="Times New Roman" w:hAnsi="Times New Roman" w:cs="Times New Roman"/>
          <w:sz w:val="22"/>
          <w:szCs w:val="22"/>
          <w:lang w:val="de-DE"/>
        </w:rPr>
        <w:t xml:space="preserve">Gesetzliche </w:t>
      </w:r>
    </w:p>
    <w:p w14:paraId="6A2CC9AA" w14:textId="0BAD2A6D" w:rsidR="004045DC" w:rsidRPr="00FD193A" w:rsidRDefault="00A635B2" w:rsidP="007369F8">
      <w:pPr>
        <w:ind w:left="708"/>
        <w:jc w:val="both"/>
        <w:rPr>
          <w:rFonts w:ascii="Times New Roman" w:hAnsi="Times New Roman" w:cs="Times New Roman"/>
          <w:b/>
          <w:sz w:val="22"/>
          <w:szCs w:val="22"/>
          <w:lang w:val="en-GB"/>
        </w:rPr>
      </w:pPr>
      <w:r w:rsidRPr="005E34B6">
        <w:rPr>
          <w:rFonts w:ascii="Times New Roman" w:hAnsi="Times New Roman" w:cs="Times New Roman"/>
          <w:sz w:val="22"/>
          <w:szCs w:val="22"/>
          <w:lang w:val="de-DE"/>
        </w:rPr>
        <w:t>Bestimmungen und empirische Fragestellungen für die Anthropologie (</w:t>
      </w:r>
      <w:r w:rsidR="004A7700" w:rsidRPr="005E34B6">
        <w:rPr>
          <w:rFonts w:ascii="Times New Roman" w:hAnsi="Times New Roman" w:cs="Times New Roman"/>
          <w:sz w:val="22"/>
          <w:szCs w:val="22"/>
          <w:lang w:val="de-DE"/>
        </w:rPr>
        <w:t xml:space="preserve">Searching for Ethics. </w:t>
      </w:r>
      <w:r w:rsidR="004A7700" w:rsidRPr="00FD193A">
        <w:rPr>
          <w:rFonts w:ascii="Times New Roman" w:hAnsi="Times New Roman" w:cs="Times New Roman"/>
          <w:sz w:val="22"/>
          <w:szCs w:val="22"/>
          <w:lang w:val="en-GB"/>
        </w:rPr>
        <w:t>Legal requirements and empirical issues for anthropology</w:t>
      </w:r>
      <w:r w:rsidRPr="00FD193A">
        <w:rPr>
          <w:rFonts w:ascii="Times New Roman" w:hAnsi="Times New Roman" w:cs="Times New Roman"/>
          <w:sz w:val="22"/>
          <w:szCs w:val="22"/>
          <w:lang w:val="en-GB"/>
        </w:rPr>
        <w:t>)</w:t>
      </w:r>
      <w:r w:rsidR="004A7700" w:rsidRPr="00FD193A">
        <w:rPr>
          <w:rFonts w:ascii="Times New Roman" w:hAnsi="Times New Roman" w:cs="Times New Roman"/>
          <w:sz w:val="22"/>
          <w:szCs w:val="22"/>
          <w:lang w:val="en-GB"/>
        </w:rPr>
        <w:t xml:space="preserve"> by J. Perrin, N. Bühler, M.-A. Berthod, J. Fo</w:t>
      </w:r>
      <w:r w:rsidR="009B5A96" w:rsidRPr="00FD193A">
        <w:rPr>
          <w:rFonts w:ascii="Times New Roman" w:hAnsi="Times New Roman" w:cs="Times New Roman"/>
          <w:sz w:val="22"/>
          <w:szCs w:val="22"/>
          <w:lang w:val="en-GB"/>
        </w:rPr>
        <w:t>rney, S. Kradolfer, L. Ossipow 2018</w:t>
      </w:r>
      <w:r w:rsidR="004A7700" w:rsidRPr="00FD193A">
        <w:rPr>
          <w:rFonts w:ascii="Times New Roman" w:hAnsi="Times New Roman" w:cs="Times New Roman"/>
          <w:sz w:val="22"/>
          <w:szCs w:val="22"/>
          <w:lang w:val="en-GB"/>
        </w:rPr>
        <w:t xml:space="preserve">. </w:t>
      </w:r>
      <w:r w:rsidR="007E7FAA" w:rsidRPr="007E7FAA">
        <w:rPr>
          <w:rFonts w:ascii="Times New Roman" w:hAnsi="Times New Roman" w:cs="Times New Roman"/>
          <w:i/>
          <w:sz w:val="22"/>
          <w:szCs w:val="22"/>
          <w:lang w:val="en-GB"/>
        </w:rPr>
        <w:t>Swiss Journal of Sociocultural Anthropology</w:t>
      </w:r>
      <w:r w:rsidR="00041E66" w:rsidRPr="00FD193A">
        <w:rPr>
          <w:rFonts w:ascii="Times New Roman" w:hAnsi="Times New Roman" w:cs="Times New Roman"/>
          <w:sz w:val="22"/>
          <w:szCs w:val="22"/>
          <w:lang w:val="en-GB"/>
        </w:rPr>
        <w:t xml:space="preserve"> 25</w:t>
      </w:r>
      <w:r w:rsidR="00AA08FD" w:rsidRPr="00FD193A">
        <w:rPr>
          <w:rFonts w:ascii="Times New Roman" w:hAnsi="Times New Roman" w:cs="Times New Roman"/>
          <w:sz w:val="22"/>
          <w:szCs w:val="22"/>
          <w:lang w:val="en-GB"/>
        </w:rPr>
        <w:t>: 243–267.</w:t>
      </w:r>
    </w:p>
    <w:p w14:paraId="37BEA1D1" w14:textId="77777777" w:rsidR="00FD6254" w:rsidRPr="00FD193A" w:rsidRDefault="00FD6254" w:rsidP="007369F8">
      <w:pPr>
        <w:jc w:val="both"/>
        <w:rPr>
          <w:rFonts w:ascii="Times New Roman" w:hAnsi="Times New Roman" w:cs="Times New Roman"/>
          <w:b/>
          <w:sz w:val="22"/>
          <w:szCs w:val="22"/>
          <w:lang w:val="en-GB"/>
        </w:rPr>
      </w:pPr>
    </w:p>
    <w:p w14:paraId="003B452E" w14:textId="77777777" w:rsidR="00CF7BF2" w:rsidRPr="00FD193A" w:rsidRDefault="00CF7BF2" w:rsidP="007369F8">
      <w:pPr>
        <w:ind w:firstLine="708"/>
        <w:jc w:val="both"/>
        <w:rPr>
          <w:rFonts w:ascii="Times New Roman" w:hAnsi="Times New Roman" w:cs="Times New Roman"/>
          <w:b/>
          <w:sz w:val="22"/>
          <w:szCs w:val="22"/>
          <w:lang w:val="en-GB"/>
        </w:rPr>
      </w:pPr>
    </w:p>
    <w:p w14:paraId="76F15F20" w14:textId="77777777" w:rsidR="004A7700" w:rsidRPr="00FD193A" w:rsidRDefault="004A7700" w:rsidP="007369F8">
      <w:pPr>
        <w:ind w:firstLine="708"/>
        <w:jc w:val="both"/>
        <w:rPr>
          <w:rFonts w:ascii="Times New Roman" w:hAnsi="Times New Roman" w:cs="Times New Roman"/>
          <w:b/>
          <w:sz w:val="22"/>
          <w:szCs w:val="22"/>
          <w:lang w:val="en-GB"/>
        </w:rPr>
      </w:pPr>
      <w:r w:rsidRPr="00FD193A">
        <w:rPr>
          <w:rFonts w:ascii="Times New Roman" w:hAnsi="Times New Roman" w:cs="Times New Roman"/>
          <w:b/>
          <w:sz w:val="22"/>
          <w:szCs w:val="22"/>
          <w:lang w:val="en-GB"/>
        </w:rPr>
        <w:t xml:space="preserve">Contributions to Books </w:t>
      </w:r>
    </w:p>
    <w:p w14:paraId="24DB39E1" w14:textId="461B1D5D" w:rsidR="004A7700" w:rsidRPr="00FD193A" w:rsidRDefault="002272F7" w:rsidP="007369F8">
      <w:pPr>
        <w:jc w:val="both"/>
        <w:rPr>
          <w:rFonts w:ascii="Times New Roman" w:hAnsi="Times New Roman" w:cs="Times New Roman"/>
          <w:sz w:val="22"/>
          <w:szCs w:val="22"/>
          <w:lang w:val="en-GB"/>
        </w:rPr>
      </w:pPr>
      <w:r w:rsidRPr="00FD193A">
        <w:rPr>
          <w:rFonts w:ascii="Times New Roman" w:hAnsi="Times New Roman" w:cs="Times New Roman"/>
          <w:sz w:val="22"/>
          <w:szCs w:val="22"/>
          <w:lang w:val="en-GB"/>
        </w:rPr>
        <w:t xml:space="preserve"> </w:t>
      </w:r>
    </w:p>
    <w:p w14:paraId="21E421DE" w14:textId="77777777" w:rsidR="006E2AD9" w:rsidRDefault="00981580" w:rsidP="007369F8">
      <w:pPr>
        <w:jc w:val="both"/>
        <w:rPr>
          <w:rFonts w:ascii="Times New Roman" w:hAnsi="Times New Roman" w:cs="Times New Roman"/>
          <w:bCs/>
          <w:sz w:val="22"/>
          <w:szCs w:val="22"/>
          <w:lang w:val="de-DE"/>
        </w:rPr>
      </w:pPr>
      <w:r w:rsidRPr="00FD193A">
        <w:rPr>
          <w:rFonts w:ascii="Times New Roman" w:hAnsi="Times New Roman" w:cs="Times New Roman"/>
          <w:b/>
          <w:sz w:val="22"/>
          <w:szCs w:val="22"/>
          <w:lang w:val="en-GB"/>
        </w:rPr>
        <w:t>Perl, G.</w:t>
      </w:r>
      <w:r w:rsidRPr="00FD193A">
        <w:rPr>
          <w:rFonts w:ascii="Times New Roman" w:hAnsi="Times New Roman" w:cs="Times New Roman"/>
          <w:bCs/>
          <w:sz w:val="22"/>
          <w:szCs w:val="22"/>
          <w:lang w:val="en-GB"/>
        </w:rPr>
        <w:t xml:space="preserve"> </w:t>
      </w:r>
      <w:r w:rsidR="007D59BB">
        <w:rPr>
          <w:rFonts w:ascii="Times New Roman" w:hAnsi="Times New Roman" w:cs="Times New Roman"/>
          <w:bCs/>
          <w:sz w:val="22"/>
          <w:szCs w:val="22"/>
          <w:lang w:val="en-GB"/>
        </w:rPr>
        <w:t>2024</w:t>
      </w:r>
      <w:r w:rsidRPr="00FD193A">
        <w:rPr>
          <w:rFonts w:ascii="Times New Roman" w:hAnsi="Times New Roman" w:cs="Times New Roman"/>
          <w:bCs/>
          <w:sz w:val="22"/>
          <w:szCs w:val="22"/>
          <w:lang w:val="en-GB"/>
        </w:rPr>
        <w:t>.</w:t>
      </w:r>
      <w:r w:rsidR="00921979" w:rsidRPr="00FD193A">
        <w:rPr>
          <w:rFonts w:ascii="Times New Roman" w:hAnsi="Times New Roman" w:cs="Times New Roman"/>
          <w:bCs/>
          <w:sz w:val="22"/>
          <w:szCs w:val="22"/>
          <w:lang w:val="en-GB"/>
        </w:rPr>
        <w:t xml:space="preserve"> </w:t>
      </w:r>
      <w:r w:rsidR="00921979" w:rsidRPr="00F137D8">
        <w:rPr>
          <w:rFonts w:ascii="Times New Roman" w:hAnsi="Times New Roman" w:cs="Times New Roman"/>
          <w:bCs/>
          <w:sz w:val="22"/>
          <w:szCs w:val="22"/>
          <w:lang w:val="de-DE"/>
        </w:rPr>
        <w:t xml:space="preserve">„Seitliche </w:t>
      </w:r>
      <w:r w:rsidR="00F137D8" w:rsidRPr="00F137D8">
        <w:rPr>
          <w:rFonts w:ascii="Times New Roman" w:hAnsi="Times New Roman" w:cs="Times New Roman"/>
          <w:bCs/>
          <w:sz w:val="22"/>
          <w:szCs w:val="22"/>
          <w:lang w:val="de-DE"/>
        </w:rPr>
        <w:t>Stimmen</w:t>
      </w:r>
      <w:r w:rsidR="00F137D8">
        <w:rPr>
          <w:rFonts w:ascii="Times New Roman" w:hAnsi="Times New Roman" w:cs="Times New Roman"/>
          <w:bCs/>
          <w:sz w:val="22"/>
          <w:szCs w:val="22"/>
          <w:lang w:val="de-DE"/>
        </w:rPr>
        <w:t xml:space="preserve">“ </w:t>
      </w:r>
      <w:r w:rsidR="00F137D8" w:rsidRPr="00F137D8">
        <w:rPr>
          <w:rFonts w:ascii="Times New Roman" w:hAnsi="Times New Roman" w:cs="Times New Roman"/>
          <w:bCs/>
          <w:sz w:val="22"/>
          <w:szCs w:val="22"/>
          <w:lang w:val="de-DE"/>
        </w:rPr>
        <w:t>oder</w:t>
      </w:r>
      <w:r w:rsidR="00921979" w:rsidRPr="00F137D8">
        <w:rPr>
          <w:rFonts w:ascii="Times New Roman" w:hAnsi="Times New Roman" w:cs="Times New Roman"/>
          <w:bCs/>
          <w:sz w:val="22"/>
          <w:szCs w:val="22"/>
          <w:lang w:val="de-DE"/>
        </w:rPr>
        <w:t xml:space="preserve"> die Möglichkeit des schwachen Wir.</w:t>
      </w:r>
      <w:r w:rsidR="00BD0262" w:rsidRPr="00F137D8">
        <w:rPr>
          <w:rFonts w:ascii="Times New Roman" w:hAnsi="Times New Roman" w:cs="Times New Roman"/>
          <w:bCs/>
          <w:sz w:val="22"/>
          <w:szCs w:val="22"/>
          <w:lang w:val="de-DE"/>
        </w:rPr>
        <w:t xml:space="preserve"> </w:t>
      </w:r>
      <w:r w:rsidR="00F137D8">
        <w:rPr>
          <w:rFonts w:ascii="Times New Roman" w:hAnsi="Times New Roman" w:cs="Times New Roman"/>
          <w:bCs/>
          <w:sz w:val="22"/>
          <w:szCs w:val="22"/>
          <w:lang w:val="de-DE"/>
        </w:rPr>
        <w:t xml:space="preserve">Über Judith Butler. </w:t>
      </w:r>
      <w:r w:rsidR="00F137D8" w:rsidRPr="00F137D8">
        <w:rPr>
          <w:rFonts w:ascii="Times New Roman" w:hAnsi="Times New Roman" w:cs="Times New Roman"/>
          <w:bCs/>
          <w:sz w:val="22"/>
          <w:szCs w:val="22"/>
          <w:lang w:val="de-DE"/>
        </w:rPr>
        <w:t xml:space="preserve">In </w:t>
      </w:r>
    </w:p>
    <w:p w14:paraId="6BD2B023" w14:textId="06D4844D" w:rsidR="00695AC6" w:rsidRPr="00864B15" w:rsidRDefault="00F137D8" w:rsidP="007369F8">
      <w:pPr>
        <w:ind w:left="708"/>
        <w:jc w:val="both"/>
        <w:rPr>
          <w:rFonts w:ascii="Times New Roman" w:hAnsi="Times New Roman" w:cs="Times New Roman"/>
          <w:bCs/>
          <w:sz w:val="22"/>
          <w:szCs w:val="22"/>
          <w:lang w:val="de-DE"/>
        </w:rPr>
      </w:pPr>
      <w:r w:rsidRPr="00F137D8">
        <w:rPr>
          <w:rFonts w:ascii="Times New Roman" w:hAnsi="Times New Roman" w:cs="Times New Roman"/>
          <w:bCs/>
          <w:sz w:val="22"/>
          <w:szCs w:val="22"/>
          <w:lang w:val="de-DE"/>
        </w:rPr>
        <w:t xml:space="preserve">Burger, Lisa, Tim Burger und David Sumerauer (eds.). </w:t>
      </w:r>
      <w:r w:rsidRPr="000E0179">
        <w:rPr>
          <w:rFonts w:ascii="Times New Roman" w:hAnsi="Times New Roman" w:cs="Times New Roman"/>
          <w:bCs/>
          <w:i/>
          <w:iCs/>
          <w:sz w:val="22"/>
          <w:szCs w:val="22"/>
          <w:lang w:val="de-DE"/>
        </w:rPr>
        <w:t>Inspirationen: Über die Entstehung ethnologischen Denkens</w:t>
      </w:r>
      <w:r w:rsidRPr="00F137D8">
        <w:rPr>
          <w:rFonts w:ascii="Times New Roman" w:hAnsi="Times New Roman" w:cs="Times New Roman"/>
          <w:bCs/>
          <w:sz w:val="22"/>
          <w:szCs w:val="22"/>
          <w:lang w:val="de-DE"/>
        </w:rPr>
        <w:t xml:space="preserve">. </w:t>
      </w:r>
      <w:r w:rsidRPr="00864B15">
        <w:rPr>
          <w:rFonts w:ascii="Times New Roman" w:hAnsi="Times New Roman" w:cs="Times New Roman"/>
          <w:bCs/>
          <w:sz w:val="22"/>
          <w:szCs w:val="22"/>
          <w:lang w:val="de-DE"/>
        </w:rPr>
        <w:t>Wuppertal: Edition Trickster im Peter Hammer Verlag: 17–24.</w:t>
      </w:r>
    </w:p>
    <w:p w14:paraId="70722042" w14:textId="77777777" w:rsidR="00F137D8" w:rsidRPr="00D53160" w:rsidRDefault="00F137D8" w:rsidP="007369F8">
      <w:pPr>
        <w:jc w:val="both"/>
        <w:rPr>
          <w:rFonts w:ascii="Times New Roman" w:hAnsi="Times New Roman" w:cs="Times New Roman"/>
          <w:bCs/>
          <w:sz w:val="22"/>
          <w:szCs w:val="22"/>
          <w:lang w:val="de-DE"/>
        </w:rPr>
      </w:pPr>
    </w:p>
    <w:p w14:paraId="70873F37" w14:textId="6BEA9ACC" w:rsidR="0030056C" w:rsidRPr="00FD193A" w:rsidRDefault="00695AC6" w:rsidP="007369F8">
      <w:pPr>
        <w:jc w:val="both"/>
        <w:rPr>
          <w:rFonts w:ascii="Times New Roman" w:hAnsi="Times New Roman" w:cs="Times New Roman"/>
          <w:bCs/>
          <w:sz w:val="22"/>
          <w:szCs w:val="22"/>
          <w:lang w:val="en-GB"/>
        </w:rPr>
      </w:pPr>
      <w:r w:rsidRPr="00640545">
        <w:rPr>
          <w:rFonts w:ascii="Times New Roman" w:hAnsi="Times New Roman" w:cs="Times New Roman"/>
          <w:bCs/>
          <w:sz w:val="22"/>
          <w:szCs w:val="22"/>
        </w:rPr>
        <w:t xml:space="preserve">Huttunen, L. and </w:t>
      </w:r>
      <w:r w:rsidRPr="00640545">
        <w:rPr>
          <w:rFonts w:ascii="Times New Roman" w:hAnsi="Times New Roman" w:cs="Times New Roman"/>
          <w:b/>
          <w:sz w:val="22"/>
          <w:szCs w:val="22"/>
        </w:rPr>
        <w:t>G. Perl</w:t>
      </w:r>
      <w:r w:rsidR="0030056C" w:rsidRPr="00640545">
        <w:rPr>
          <w:rFonts w:ascii="Times New Roman" w:hAnsi="Times New Roman" w:cs="Times New Roman"/>
          <w:bCs/>
          <w:sz w:val="22"/>
          <w:szCs w:val="22"/>
        </w:rPr>
        <w:t xml:space="preserve">. </w:t>
      </w:r>
      <w:r w:rsidR="00F85B4C" w:rsidRPr="00640545">
        <w:rPr>
          <w:rFonts w:ascii="Times New Roman" w:hAnsi="Times New Roman" w:cs="Times New Roman"/>
          <w:bCs/>
          <w:sz w:val="22"/>
          <w:szCs w:val="22"/>
        </w:rPr>
        <w:t>2023</w:t>
      </w:r>
      <w:r w:rsidRPr="00640545">
        <w:rPr>
          <w:rFonts w:ascii="Times New Roman" w:hAnsi="Times New Roman" w:cs="Times New Roman"/>
          <w:bCs/>
          <w:sz w:val="22"/>
          <w:szCs w:val="22"/>
        </w:rPr>
        <w:t xml:space="preserve">. </w:t>
      </w:r>
      <w:r w:rsidR="0030056C" w:rsidRPr="00640545">
        <w:rPr>
          <w:rFonts w:ascii="Times New Roman" w:hAnsi="Times New Roman" w:cs="Times New Roman"/>
          <w:bCs/>
          <w:sz w:val="22"/>
          <w:szCs w:val="22"/>
        </w:rPr>
        <w:t xml:space="preserve"> </w:t>
      </w:r>
      <w:r w:rsidR="0030056C" w:rsidRPr="00FD193A">
        <w:rPr>
          <w:rFonts w:ascii="Times New Roman" w:hAnsi="Times New Roman" w:cs="Times New Roman"/>
          <w:bCs/>
          <w:sz w:val="22"/>
          <w:szCs w:val="22"/>
          <w:lang w:val="en-GB"/>
        </w:rPr>
        <w:t xml:space="preserve">Why an Anthropology of </w:t>
      </w:r>
      <w:r w:rsidR="00803CB9" w:rsidRPr="00FD193A">
        <w:rPr>
          <w:rFonts w:ascii="Times New Roman" w:hAnsi="Times New Roman" w:cs="Times New Roman"/>
          <w:bCs/>
          <w:sz w:val="22"/>
          <w:szCs w:val="22"/>
          <w:lang w:val="en-GB"/>
        </w:rPr>
        <w:t>Disappearance</w:t>
      </w:r>
      <w:r w:rsidR="0030056C" w:rsidRPr="00FD193A">
        <w:rPr>
          <w:rFonts w:ascii="Times New Roman" w:hAnsi="Times New Roman" w:cs="Times New Roman"/>
          <w:bCs/>
          <w:sz w:val="22"/>
          <w:szCs w:val="22"/>
          <w:lang w:val="en-GB"/>
        </w:rPr>
        <w:t xml:space="preserve">? A Tentative </w:t>
      </w:r>
    </w:p>
    <w:p w14:paraId="21EB48A7" w14:textId="0F9105D6" w:rsidR="00695AC6" w:rsidRPr="00FD193A" w:rsidRDefault="0030056C" w:rsidP="007369F8">
      <w:pPr>
        <w:ind w:left="708"/>
        <w:jc w:val="both"/>
        <w:rPr>
          <w:rFonts w:ascii="Times New Roman" w:hAnsi="Times New Roman" w:cs="Times New Roman"/>
          <w:bCs/>
          <w:sz w:val="22"/>
          <w:szCs w:val="22"/>
          <w:lang w:val="en-GB"/>
        </w:rPr>
      </w:pPr>
      <w:r w:rsidRPr="00FD193A">
        <w:rPr>
          <w:rFonts w:ascii="Times New Roman" w:hAnsi="Times New Roman" w:cs="Times New Roman"/>
          <w:bCs/>
          <w:sz w:val="22"/>
          <w:szCs w:val="22"/>
          <w:lang w:val="en-GB"/>
        </w:rPr>
        <w:t xml:space="preserve">Introduction. In Huttunen, Laura and Gerhild Perl (eds.): </w:t>
      </w:r>
      <w:r w:rsidR="00695AC6" w:rsidRPr="00FD193A">
        <w:rPr>
          <w:rFonts w:ascii="Times New Roman" w:hAnsi="Times New Roman" w:cs="Times New Roman"/>
          <w:bCs/>
          <w:i/>
          <w:iCs/>
          <w:sz w:val="22"/>
          <w:szCs w:val="22"/>
          <w:lang w:val="en-GB"/>
        </w:rPr>
        <w:t>An Anthropology of Disappearance: Politics, Intimacies and the Alternative Ways of Knowing.</w:t>
      </w:r>
      <w:r w:rsidR="00695AC6" w:rsidRPr="00FD193A">
        <w:rPr>
          <w:rFonts w:ascii="Times New Roman" w:hAnsi="Times New Roman" w:cs="Times New Roman"/>
          <w:bCs/>
          <w:sz w:val="22"/>
          <w:szCs w:val="22"/>
          <w:lang w:val="en-GB"/>
        </w:rPr>
        <w:t xml:space="preserve"> Oxford, New York: Berghahn Books.</w:t>
      </w:r>
    </w:p>
    <w:p w14:paraId="4E60BE31" w14:textId="77777777" w:rsidR="00981580" w:rsidRPr="00FD193A" w:rsidRDefault="00981580" w:rsidP="007369F8">
      <w:pPr>
        <w:jc w:val="both"/>
        <w:rPr>
          <w:rFonts w:ascii="Times New Roman" w:hAnsi="Times New Roman" w:cs="Times New Roman"/>
          <w:b/>
          <w:sz w:val="22"/>
          <w:szCs w:val="22"/>
          <w:lang w:val="en-GB"/>
        </w:rPr>
      </w:pPr>
    </w:p>
    <w:p w14:paraId="17FFE07E" w14:textId="54965287" w:rsidR="00FF132B" w:rsidRPr="00FD193A" w:rsidRDefault="004A7700" w:rsidP="007369F8">
      <w:pPr>
        <w:jc w:val="both"/>
        <w:rPr>
          <w:rFonts w:ascii="Times New Roman" w:hAnsi="Times New Roman" w:cs="Times New Roman"/>
          <w:sz w:val="22"/>
          <w:szCs w:val="22"/>
          <w:lang w:val="en-GB"/>
        </w:rPr>
      </w:pPr>
      <w:r w:rsidRPr="00FD193A">
        <w:rPr>
          <w:rFonts w:ascii="Times New Roman" w:hAnsi="Times New Roman" w:cs="Times New Roman"/>
          <w:b/>
          <w:sz w:val="22"/>
          <w:szCs w:val="22"/>
          <w:lang w:val="en-GB"/>
        </w:rPr>
        <w:t>Perl, G.</w:t>
      </w:r>
      <w:r w:rsidR="001F57C7" w:rsidRPr="00FD193A">
        <w:rPr>
          <w:rFonts w:ascii="Times New Roman" w:hAnsi="Times New Roman" w:cs="Times New Roman"/>
          <w:sz w:val="22"/>
          <w:szCs w:val="22"/>
          <w:lang w:val="en-GB"/>
        </w:rPr>
        <w:t xml:space="preserve"> 2018.</w:t>
      </w:r>
      <w:r w:rsidRPr="00FD193A">
        <w:rPr>
          <w:rFonts w:ascii="Times New Roman" w:hAnsi="Times New Roman" w:cs="Times New Roman"/>
          <w:sz w:val="22"/>
          <w:szCs w:val="22"/>
          <w:lang w:val="en-GB"/>
        </w:rPr>
        <w:t xml:space="preserve"> Wasser/ Water. In: </w:t>
      </w:r>
      <w:r w:rsidR="000B6749" w:rsidRPr="00FD193A">
        <w:rPr>
          <w:rFonts w:ascii="Times New Roman" w:hAnsi="Times New Roman" w:cs="Times New Roman"/>
          <w:sz w:val="22"/>
          <w:szCs w:val="22"/>
          <w:lang w:val="en-GB"/>
        </w:rPr>
        <w:t xml:space="preserve">Hildebrand, S., </w:t>
      </w:r>
      <w:r w:rsidR="000B6749" w:rsidRPr="00FD193A">
        <w:rPr>
          <w:rFonts w:ascii="Times New Roman" w:hAnsi="Times New Roman" w:cs="Times New Roman"/>
          <w:b/>
          <w:sz w:val="22"/>
          <w:szCs w:val="22"/>
          <w:lang w:val="en-GB"/>
        </w:rPr>
        <w:t>G. Perl</w:t>
      </w:r>
      <w:r w:rsidR="000B6749" w:rsidRPr="00FD193A">
        <w:rPr>
          <w:rFonts w:ascii="Times New Roman" w:hAnsi="Times New Roman" w:cs="Times New Roman"/>
          <w:sz w:val="22"/>
          <w:szCs w:val="22"/>
          <w:lang w:val="en-GB"/>
        </w:rPr>
        <w:t>, J. Rehsmann and V. Siegl (2018)</w:t>
      </w:r>
      <w:r w:rsidRPr="00FD193A">
        <w:rPr>
          <w:rFonts w:ascii="Times New Roman" w:hAnsi="Times New Roman" w:cs="Times New Roman"/>
          <w:sz w:val="22"/>
          <w:szCs w:val="22"/>
          <w:lang w:val="en-GB"/>
        </w:rPr>
        <w:t xml:space="preserve">: </w:t>
      </w:r>
      <w:r w:rsidRPr="00FD193A">
        <w:rPr>
          <w:rFonts w:ascii="Times New Roman" w:hAnsi="Times New Roman" w:cs="Times New Roman"/>
          <w:i/>
          <w:sz w:val="22"/>
          <w:szCs w:val="22"/>
          <w:lang w:val="en-GB"/>
        </w:rPr>
        <w:t>Hope</w:t>
      </w:r>
      <w:r w:rsidRPr="00FD193A">
        <w:rPr>
          <w:rFonts w:ascii="Times New Roman" w:hAnsi="Times New Roman" w:cs="Times New Roman"/>
          <w:sz w:val="22"/>
          <w:szCs w:val="22"/>
          <w:lang w:val="en-GB"/>
        </w:rPr>
        <w:t xml:space="preserve">. </w:t>
      </w:r>
    </w:p>
    <w:p w14:paraId="2FBAE7A3" w14:textId="0A35D8E9" w:rsidR="004A7700" w:rsidRPr="00FD193A" w:rsidRDefault="004A7700" w:rsidP="007369F8">
      <w:pPr>
        <w:ind w:firstLine="708"/>
        <w:jc w:val="both"/>
        <w:rPr>
          <w:rFonts w:ascii="Times New Roman" w:hAnsi="Times New Roman" w:cs="Times New Roman"/>
          <w:b/>
          <w:sz w:val="22"/>
          <w:szCs w:val="22"/>
          <w:lang w:val="en-GB"/>
        </w:rPr>
      </w:pPr>
      <w:r w:rsidRPr="00FD193A">
        <w:rPr>
          <w:rFonts w:ascii="Times New Roman" w:hAnsi="Times New Roman" w:cs="Times New Roman"/>
          <w:sz w:val="22"/>
          <w:szCs w:val="22"/>
          <w:lang w:val="en-GB"/>
        </w:rPr>
        <w:t>Transl. by A. Cox. Christoph Merian Verlag, Basel: 153–175.</w:t>
      </w:r>
      <w:r w:rsidRPr="00FD193A">
        <w:rPr>
          <w:rFonts w:ascii="Times New Roman" w:hAnsi="Times New Roman" w:cs="Times New Roman"/>
          <w:b/>
          <w:sz w:val="22"/>
          <w:szCs w:val="22"/>
          <w:lang w:val="en-GB"/>
        </w:rPr>
        <w:t xml:space="preserve"> </w:t>
      </w:r>
    </w:p>
    <w:p w14:paraId="30551848" w14:textId="77777777" w:rsidR="004A7700" w:rsidRPr="00FD193A" w:rsidRDefault="004A7700" w:rsidP="007369F8">
      <w:pPr>
        <w:ind w:firstLine="708"/>
        <w:jc w:val="both"/>
        <w:rPr>
          <w:rFonts w:ascii="Times New Roman" w:hAnsi="Times New Roman" w:cs="Times New Roman"/>
          <w:sz w:val="22"/>
          <w:szCs w:val="22"/>
          <w:lang w:val="en-GB"/>
        </w:rPr>
      </w:pPr>
    </w:p>
    <w:p w14:paraId="279FD394" w14:textId="310DDC65" w:rsidR="00340798" w:rsidRPr="00FD193A" w:rsidRDefault="004A7700" w:rsidP="007369F8">
      <w:pPr>
        <w:jc w:val="both"/>
        <w:rPr>
          <w:rFonts w:ascii="Times New Roman" w:hAnsi="Times New Roman" w:cs="Times New Roman"/>
          <w:sz w:val="22"/>
          <w:szCs w:val="22"/>
          <w:lang w:val="en-GB"/>
        </w:rPr>
      </w:pPr>
      <w:r w:rsidRPr="00FD193A">
        <w:rPr>
          <w:rFonts w:ascii="Times New Roman" w:hAnsi="Times New Roman" w:cs="Times New Roman"/>
          <w:b/>
          <w:sz w:val="22"/>
          <w:szCs w:val="22"/>
          <w:lang w:val="en-GB"/>
        </w:rPr>
        <w:t>Perl, G.</w:t>
      </w:r>
      <w:r w:rsidR="001F57C7" w:rsidRPr="00FD193A">
        <w:rPr>
          <w:rFonts w:ascii="Times New Roman" w:hAnsi="Times New Roman" w:cs="Times New Roman"/>
          <w:sz w:val="22"/>
          <w:szCs w:val="22"/>
          <w:lang w:val="en-GB"/>
        </w:rPr>
        <w:t xml:space="preserve"> 2017, reprint.</w:t>
      </w:r>
      <w:r w:rsidRPr="00FD193A">
        <w:rPr>
          <w:rFonts w:ascii="Times New Roman" w:hAnsi="Times New Roman" w:cs="Times New Roman"/>
          <w:sz w:val="22"/>
          <w:szCs w:val="22"/>
          <w:lang w:val="en-GB"/>
        </w:rPr>
        <w:t xml:space="preserve"> Uncertain belongings: Absent mourning, burial, and post-mortem </w:t>
      </w:r>
    </w:p>
    <w:p w14:paraId="1E80E57B" w14:textId="398497E7" w:rsidR="004A7700" w:rsidRPr="00FD193A" w:rsidRDefault="004A7700" w:rsidP="007369F8">
      <w:pPr>
        <w:ind w:left="708"/>
        <w:jc w:val="both"/>
        <w:rPr>
          <w:rFonts w:ascii="Times New Roman" w:hAnsi="Times New Roman" w:cs="Times New Roman"/>
          <w:sz w:val="22"/>
          <w:szCs w:val="22"/>
          <w:lang w:val="en-GB"/>
        </w:rPr>
      </w:pPr>
      <w:r w:rsidRPr="00FD193A">
        <w:rPr>
          <w:rFonts w:ascii="Times New Roman" w:hAnsi="Times New Roman" w:cs="Times New Roman"/>
          <w:sz w:val="22"/>
          <w:szCs w:val="22"/>
          <w:lang w:val="en-GB"/>
        </w:rPr>
        <w:t xml:space="preserve">repatriations at the external border of the EU in Spain. In: Hunter, Alistair and Eva Soom Ammann (eds.): </w:t>
      </w:r>
      <w:r w:rsidRPr="00FD193A">
        <w:rPr>
          <w:rFonts w:ascii="Times New Roman" w:hAnsi="Times New Roman" w:cs="Times New Roman"/>
          <w:i/>
          <w:sz w:val="22"/>
          <w:szCs w:val="22"/>
          <w:lang w:val="en-GB"/>
        </w:rPr>
        <w:t>Final journeys: Migrant end-of-life care and rituals in Europe.</w:t>
      </w:r>
      <w:r w:rsidRPr="00FD193A">
        <w:rPr>
          <w:rFonts w:ascii="Times New Roman" w:hAnsi="Times New Roman" w:cs="Times New Roman"/>
          <w:sz w:val="22"/>
          <w:szCs w:val="22"/>
          <w:lang w:val="en-GB"/>
        </w:rPr>
        <w:t xml:space="preserve"> Routledge, London: 101–116. </w:t>
      </w:r>
    </w:p>
    <w:p w14:paraId="51F0601F" w14:textId="77777777" w:rsidR="004A7700" w:rsidRPr="00FD193A" w:rsidRDefault="004A7700" w:rsidP="007369F8">
      <w:pPr>
        <w:jc w:val="both"/>
        <w:rPr>
          <w:rFonts w:ascii="Times New Roman" w:hAnsi="Times New Roman" w:cs="Times New Roman"/>
          <w:sz w:val="22"/>
          <w:szCs w:val="22"/>
          <w:lang w:val="en-GB"/>
        </w:rPr>
      </w:pPr>
    </w:p>
    <w:p w14:paraId="249D9695" w14:textId="4F2175D6" w:rsidR="00340798" w:rsidRPr="00FD193A" w:rsidRDefault="004A7700" w:rsidP="007369F8">
      <w:pPr>
        <w:jc w:val="both"/>
        <w:rPr>
          <w:rFonts w:ascii="Times New Roman" w:hAnsi="Times New Roman" w:cs="Times New Roman"/>
          <w:sz w:val="22"/>
          <w:szCs w:val="22"/>
          <w:lang w:val="en-GB"/>
        </w:rPr>
      </w:pPr>
      <w:r w:rsidRPr="00FD193A">
        <w:rPr>
          <w:rFonts w:ascii="Times New Roman" w:hAnsi="Times New Roman" w:cs="Times New Roman"/>
          <w:sz w:val="22"/>
          <w:szCs w:val="22"/>
          <w:lang w:val="en-GB"/>
        </w:rPr>
        <w:t xml:space="preserve">Mitterbauer, Julia and </w:t>
      </w:r>
      <w:r w:rsidRPr="00FD193A">
        <w:rPr>
          <w:rFonts w:ascii="Times New Roman" w:hAnsi="Times New Roman" w:cs="Times New Roman"/>
          <w:b/>
          <w:sz w:val="22"/>
          <w:szCs w:val="22"/>
          <w:lang w:val="en-GB"/>
        </w:rPr>
        <w:t xml:space="preserve">G. Perl </w:t>
      </w:r>
      <w:r w:rsidR="0083184E" w:rsidRPr="00FD193A">
        <w:rPr>
          <w:rFonts w:ascii="Times New Roman" w:hAnsi="Times New Roman" w:cs="Times New Roman"/>
          <w:sz w:val="22"/>
          <w:szCs w:val="22"/>
          <w:lang w:val="en-GB"/>
        </w:rPr>
        <w:t>2008.</w:t>
      </w:r>
      <w:r w:rsidRPr="00FD193A">
        <w:rPr>
          <w:rFonts w:ascii="Times New Roman" w:hAnsi="Times New Roman" w:cs="Times New Roman"/>
          <w:sz w:val="22"/>
          <w:szCs w:val="22"/>
          <w:lang w:val="en-GB"/>
        </w:rPr>
        <w:t xml:space="preserve"> Enemies from the inside. An exploration</w:t>
      </w:r>
      <w:r w:rsidR="00340798" w:rsidRPr="00FD193A">
        <w:rPr>
          <w:rFonts w:ascii="Times New Roman" w:hAnsi="Times New Roman" w:cs="Times New Roman"/>
          <w:sz w:val="22"/>
          <w:szCs w:val="22"/>
          <w:lang w:val="en-GB"/>
        </w:rPr>
        <w:t xml:space="preserve"> into queer, </w:t>
      </w:r>
    </w:p>
    <w:p w14:paraId="7717AC26" w14:textId="4CA6A96B" w:rsidR="004A7700" w:rsidRPr="00FD193A" w:rsidRDefault="00340798" w:rsidP="007369F8">
      <w:pPr>
        <w:ind w:left="708"/>
        <w:jc w:val="both"/>
        <w:rPr>
          <w:rFonts w:ascii="Times New Roman" w:hAnsi="Times New Roman" w:cs="Times New Roman"/>
          <w:sz w:val="22"/>
          <w:szCs w:val="22"/>
          <w:lang w:val="en-GB"/>
        </w:rPr>
      </w:pPr>
      <w:r w:rsidRPr="00FD193A">
        <w:rPr>
          <w:rFonts w:ascii="Times New Roman" w:hAnsi="Times New Roman" w:cs="Times New Roman"/>
          <w:sz w:val="22"/>
          <w:szCs w:val="22"/>
          <w:lang w:val="en-GB"/>
        </w:rPr>
        <w:t>feminist, and anti-</w:t>
      </w:r>
      <w:r w:rsidR="004A7700" w:rsidRPr="00FD193A">
        <w:rPr>
          <w:rFonts w:ascii="Times New Roman" w:hAnsi="Times New Roman" w:cs="Times New Roman"/>
          <w:sz w:val="22"/>
          <w:szCs w:val="22"/>
          <w:lang w:val="en-GB"/>
        </w:rPr>
        <w:t xml:space="preserve">nationalist activism in Belgrad. In: H.arta and Katharina Morawek (eds.): Are you talking to me? Discussions on knowledge production, gender politics and feminist strategies. Löcker Verlag, Vienna: 171-179. </w:t>
      </w:r>
    </w:p>
    <w:p w14:paraId="33B26861" w14:textId="77777777" w:rsidR="00767C60" w:rsidRDefault="00767C60" w:rsidP="007369F8">
      <w:pPr>
        <w:jc w:val="both"/>
        <w:rPr>
          <w:rFonts w:ascii="Times New Roman" w:hAnsi="Times New Roman" w:cs="Times New Roman"/>
          <w:sz w:val="22"/>
          <w:szCs w:val="22"/>
          <w:lang w:val="en-GB"/>
        </w:rPr>
      </w:pPr>
    </w:p>
    <w:p w14:paraId="48D0B62F" w14:textId="77777777" w:rsidR="005E34B6" w:rsidRDefault="005E34B6" w:rsidP="007369F8">
      <w:pPr>
        <w:jc w:val="both"/>
        <w:rPr>
          <w:rFonts w:ascii="Times New Roman" w:hAnsi="Times New Roman" w:cs="Times New Roman"/>
          <w:sz w:val="22"/>
          <w:szCs w:val="22"/>
          <w:lang w:val="en-GB"/>
        </w:rPr>
      </w:pPr>
    </w:p>
    <w:p w14:paraId="0FCFE3CF" w14:textId="77777777" w:rsidR="00FD6254" w:rsidRPr="00FD193A" w:rsidRDefault="00FD6254" w:rsidP="007369F8">
      <w:pPr>
        <w:jc w:val="both"/>
        <w:rPr>
          <w:rFonts w:ascii="Times New Roman" w:hAnsi="Times New Roman" w:cs="Times New Roman"/>
          <w:sz w:val="22"/>
          <w:szCs w:val="22"/>
          <w:lang w:val="en-GB"/>
        </w:rPr>
      </w:pPr>
    </w:p>
    <w:p w14:paraId="034F3D16" w14:textId="77020C97" w:rsidR="004A7700" w:rsidRDefault="00B21420" w:rsidP="007369F8">
      <w:pPr>
        <w:ind w:firstLine="708"/>
        <w:jc w:val="both"/>
        <w:rPr>
          <w:rFonts w:ascii="Times New Roman" w:hAnsi="Times New Roman" w:cs="Times New Roman"/>
          <w:b/>
          <w:sz w:val="22"/>
          <w:szCs w:val="22"/>
          <w:lang w:val="en-GB"/>
        </w:rPr>
      </w:pPr>
      <w:r>
        <w:rPr>
          <w:rFonts w:ascii="Times New Roman" w:hAnsi="Times New Roman" w:cs="Times New Roman"/>
          <w:b/>
          <w:sz w:val="22"/>
          <w:szCs w:val="22"/>
          <w:lang w:val="en-GB"/>
        </w:rPr>
        <w:t xml:space="preserve">Research Reports, </w:t>
      </w:r>
      <w:r w:rsidR="004B3F92" w:rsidRPr="00FD193A">
        <w:rPr>
          <w:rFonts w:ascii="Times New Roman" w:hAnsi="Times New Roman" w:cs="Times New Roman"/>
          <w:b/>
          <w:sz w:val="22"/>
          <w:szCs w:val="22"/>
          <w:lang w:val="en-GB"/>
        </w:rPr>
        <w:t>Blog E</w:t>
      </w:r>
      <w:r w:rsidR="00213D05" w:rsidRPr="00FD193A">
        <w:rPr>
          <w:rFonts w:ascii="Times New Roman" w:hAnsi="Times New Roman" w:cs="Times New Roman"/>
          <w:b/>
          <w:sz w:val="22"/>
          <w:szCs w:val="22"/>
          <w:lang w:val="en-GB"/>
        </w:rPr>
        <w:t xml:space="preserve">ntries, and </w:t>
      </w:r>
      <w:r w:rsidR="002F2196" w:rsidRPr="00FD193A">
        <w:rPr>
          <w:rFonts w:ascii="Times New Roman" w:hAnsi="Times New Roman" w:cs="Times New Roman"/>
          <w:b/>
          <w:sz w:val="22"/>
          <w:szCs w:val="22"/>
          <w:lang w:val="en-GB"/>
        </w:rPr>
        <w:t>Feuilleton (selection)</w:t>
      </w:r>
    </w:p>
    <w:p w14:paraId="3408A854" w14:textId="77777777" w:rsidR="00785061" w:rsidRPr="00FD193A" w:rsidRDefault="00785061" w:rsidP="007369F8">
      <w:pPr>
        <w:ind w:firstLine="708"/>
        <w:jc w:val="both"/>
        <w:rPr>
          <w:rFonts w:ascii="Times New Roman" w:hAnsi="Times New Roman" w:cs="Times New Roman"/>
          <w:b/>
          <w:sz w:val="22"/>
          <w:szCs w:val="22"/>
          <w:lang w:val="en-GB"/>
        </w:rPr>
      </w:pPr>
    </w:p>
    <w:p w14:paraId="64960F0C" w14:textId="0FD7EAD4" w:rsidR="00F675B8" w:rsidRPr="00FD4B7F" w:rsidRDefault="00F675B8" w:rsidP="007369F8">
      <w:pPr>
        <w:jc w:val="both"/>
        <w:rPr>
          <w:rFonts w:ascii="Times New Roman" w:hAnsi="Times New Roman" w:cs="Times New Roman"/>
          <w:bCs/>
          <w:sz w:val="22"/>
          <w:szCs w:val="22"/>
        </w:rPr>
      </w:pPr>
      <w:r w:rsidRPr="00FD4B7F">
        <w:rPr>
          <w:rFonts w:ascii="Times New Roman" w:hAnsi="Times New Roman" w:cs="Times New Roman"/>
          <w:bCs/>
          <w:sz w:val="22"/>
          <w:szCs w:val="22"/>
        </w:rPr>
        <w:t>Scharrer, T., C. Ogbonna, and</w:t>
      </w:r>
      <w:r w:rsidRPr="00FD4B7F">
        <w:rPr>
          <w:rFonts w:ascii="Times New Roman" w:hAnsi="Times New Roman" w:cs="Times New Roman"/>
          <w:b/>
          <w:sz w:val="22"/>
          <w:szCs w:val="22"/>
        </w:rPr>
        <w:t xml:space="preserve"> G. Perl </w:t>
      </w:r>
      <w:r w:rsidR="00A925E6" w:rsidRPr="00FD4B7F">
        <w:rPr>
          <w:rFonts w:ascii="Times New Roman" w:hAnsi="Times New Roman" w:cs="Times New Roman"/>
          <w:bCs/>
          <w:sz w:val="22"/>
          <w:szCs w:val="22"/>
        </w:rPr>
        <w:t>2025</w:t>
      </w:r>
      <w:r w:rsidR="00515B08">
        <w:rPr>
          <w:rFonts w:ascii="Times New Roman" w:hAnsi="Times New Roman" w:cs="Times New Roman"/>
          <w:bCs/>
          <w:sz w:val="22"/>
          <w:szCs w:val="22"/>
        </w:rPr>
        <w:t xml:space="preserve">. </w:t>
      </w:r>
      <w:r w:rsidRPr="00FD4B7F">
        <w:rPr>
          <w:rFonts w:ascii="Times New Roman" w:hAnsi="Times New Roman" w:cs="Times New Roman"/>
          <w:bCs/>
          <w:sz w:val="22"/>
          <w:szCs w:val="22"/>
        </w:rPr>
        <w:t xml:space="preserve">From quarantine to deglobalisation. </w:t>
      </w:r>
    </w:p>
    <w:p w14:paraId="100B44F7" w14:textId="3DFE2089" w:rsidR="00F675B8" w:rsidRPr="00541EE3" w:rsidRDefault="00F675B8" w:rsidP="007369F8">
      <w:pPr>
        <w:ind w:firstLine="708"/>
        <w:jc w:val="both"/>
        <w:rPr>
          <w:rFonts w:ascii="Times New Roman" w:hAnsi="Times New Roman" w:cs="Times New Roman"/>
          <w:bCs/>
          <w:i/>
          <w:iCs/>
          <w:sz w:val="22"/>
          <w:szCs w:val="22"/>
        </w:rPr>
      </w:pPr>
      <w:r w:rsidRPr="00FD4B7F">
        <w:rPr>
          <w:rFonts w:ascii="Times New Roman" w:hAnsi="Times New Roman" w:cs="Times New Roman"/>
          <w:bCs/>
          <w:i/>
          <w:iCs/>
          <w:sz w:val="22"/>
          <w:szCs w:val="22"/>
        </w:rPr>
        <w:t>Routed</w:t>
      </w:r>
      <w:r w:rsidR="00541EE3" w:rsidRPr="00FD4B7F">
        <w:rPr>
          <w:rFonts w:ascii="Times New Roman" w:hAnsi="Times New Roman" w:cs="Times New Roman"/>
          <w:bCs/>
          <w:i/>
          <w:iCs/>
          <w:sz w:val="22"/>
          <w:szCs w:val="22"/>
        </w:rPr>
        <w:t>:</w:t>
      </w:r>
      <w:r w:rsidR="00FD0695" w:rsidRPr="00FD4B7F">
        <w:rPr>
          <w:rFonts w:ascii="Times New Roman" w:hAnsi="Times New Roman" w:cs="Times New Roman"/>
          <w:bCs/>
          <w:i/>
          <w:iCs/>
          <w:sz w:val="22"/>
          <w:szCs w:val="22"/>
        </w:rPr>
        <w:t xml:space="preserve"> Migration &amp; (Im)mobility</w:t>
      </w:r>
      <w:r w:rsidRPr="00FD4B7F">
        <w:rPr>
          <w:rFonts w:ascii="Times New Roman" w:hAnsi="Times New Roman" w:cs="Times New Roman"/>
          <w:bCs/>
          <w:i/>
          <w:iCs/>
          <w:sz w:val="22"/>
          <w:szCs w:val="22"/>
        </w:rPr>
        <w:t xml:space="preserve"> </w:t>
      </w:r>
      <w:r w:rsidRPr="009246D6">
        <w:rPr>
          <w:rFonts w:ascii="Times New Roman" w:hAnsi="Times New Roman" w:cs="Times New Roman"/>
          <w:bCs/>
          <w:i/>
          <w:iCs/>
          <w:sz w:val="22"/>
          <w:szCs w:val="22"/>
        </w:rPr>
        <w:t>Magazin</w:t>
      </w:r>
      <w:r w:rsidR="00541EE3" w:rsidRPr="009246D6">
        <w:rPr>
          <w:rFonts w:ascii="Times New Roman" w:hAnsi="Times New Roman" w:cs="Times New Roman"/>
          <w:bCs/>
          <w:i/>
          <w:iCs/>
          <w:sz w:val="22"/>
          <w:szCs w:val="22"/>
        </w:rPr>
        <w:t>e</w:t>
      </w:r>
      <w:r w:rsidRPr="009246D6">
        <w:rPr>
          <w:rFonts w:ascii="Times New Roman" w:hAnsi="Times New Roman" w:cs="Times New Roman"/>
          <w:bCs/>
          <w:i/>
          <w:iCs/>
          <w:sz w:val="22"/>
          <w:szCs w:val="22"/>
        </w:rPr>
        <w:t>.</w:t>
      </w:r>
    </w:p>
    <w:p w14:paraId="023E0EBC" w14:textId="77777777" w:rsidR="00F675B8" w:rsidRPr="00541EE3" w:rsidRDefault="00F675B8" w:rsidP="007369F8">
      <w:pPr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56F94A6B" w14:textId="1B6163CA" w:rsidR="00FA1B6F" w:rsidRDefault="00B21420" w:rsidP="007369F8">
      <w:pPr>
        <w:jc w:val="both"/>
        <w:rPr>
          <w:rFonts w:ascii="Times New Roman" w:hAnsi="Times New Roman" w:cs="Times New Roman"/>
          <w:bCs/>
          <w:i/>
          <w:iCs/>
          <w:sz w:val="22"/>
          <w:szCs w:val="22"/>
          <w:lang w:val="de-DE"/>
        </w:rPr>
      </w:pPr>
      <w:r w:rsidRPr="00B21420">
        <w:rPr>
          <w:rFonts w:ascii="Times New Roman" w:hAnsi="Times New Roman" w:cs="Times New Roman"/>
          <w:b/>
          <w:sz w:val="22"/>
          <w:szCs w:val="22"/>
          <w:lang w:val="de-DE"/>
        </w:rPr>
        <w:t>Perl, G.</w:t>
      </w:r>
      <w:r w:rsidRPr="00B21420">
        <w:rPr>
          <w:rFonts w:ascii="Times New Roman" w:hAnsi="Times New Roman" w:cs="Times New Roman"/>
          <w:bCs/>
          <w:sz w:val="22"/>
          <w:szCs w:val="22"/>
          <w:lang w:val="de-DE"/>
        </w:rPr>
        <w:t xml:space="preserve">; Schmitz, A.; Ludwig, S.; Jakob, J. 2023. </w:t>
      </w:r>
      <w:r w:rsidRPr="00B21420">
        <w:rPr>
          <w:rFonts w:ascii="Times New Roman" w:hAnsi="Times New Roman" w:cs="Times New Roman"/>
          <w:bCs/>
          <w:i/>
          <w:iCs/>
          <w:sz w:val="22"/>
          <w:szCs w:val="22"/>
          <w:lang w:val="de-DE"/>
        </w:rPr>
        <w:t xml:space="preserve">Integration und Teilhabe: Perspektiven von </w:t>
      </w:r>
    </w:p>
    <w:p w14:paraId="2BA9D966" w14:textId="77777777" w:rsidR="00FA1B6F" w:rsidRDefault="00B21420" w:rsidP="007369F8">
      <w:pPr>
        <w:ind w:left="708"/>
        <w:jc w:val="both"/>
        <w:rPr>
          <w:rFonts w:ascii="Times New Roman" w:hAnsi="Times New Roman" w:cs="Times New Roman"/>
          <w:b/>
          <w:sz w:val="22"/>
          <w:szCs w:val="22"/>
          <w:lang w:val="de-DE"/>
        </w:rPr>
      </w:pPr>
      <w:r w:rsidRPr="00B21420">
        <w:rPr>
          <w:rFonts w:ascii="Times New Roman" w:hAnsi="Times New Roman" w:cs="Times New Roman"/>
          <w:bCs/>
          <w:i/>
          <w:iCs/>
          <w:sz w:val="22"/>
          <w:szCs w:val="22"/>
          <w:lang w:val="de-DE"/>
        </w:rPr>
        <w:t>Geflüchteten, ehrenamtlich Engagierten und hauptamtlich Tätigen in Trier und Umgebung.</w:t>
      </w:r>
      <w:r>
        <w:rPr>
          <w:rFonts w:ascii="Times New Roman" w:hAnsi="Times New Roman" w:cs="Times New Roman"/>
          <w:bCs/>
          <w:sz w:val="22"/>
          <w:szCs w:val="22"/>
          <w:lang w:val="de-DE"/>
        </w:rPr>
        <w:t xml:space="preserve"> Trier University.</w:t>
      </w:r>
    </w:p>
    <w:p w14:paraId="2832DC10" w14:textId="31DD133D" w:rsidR="00B21420" w:rsidRDefault="00FA1B6F" w:rsidP="007369F8">
      <w:pPr>
        <w:ind w:left="708"/>
        <w:jc w:val="both"/>
        <w:rPr>
          <w:rFonts w:ascii="Times New Roman" w:hAnsi="Times New Roman" w:cs="Times New Roman"/>
          <w:bCs/>
          <w:noProof/>
          <w:sz w:val="22"/>
          <w:szCs w:val="22"/>
          <w:lang w:val="de-DE"/>
        </w:rPr>
      </w:pPr>
      <w:hyperlink r:id="rId14" w:history="1">
        <w:r w:rsidRPr="00B73C99">
          <w:rPr>
            <w:rStyle w:val="Hyperlink"/>
            <w:rFonts w:ascii="Times New Roman" w:hAnsi="Times New Roman" w:cs="Times New Roman"/>
            <w:bCs/>
            <w:noProof/>
            <w:sz w:val="22"/>
            <w:szCs w:val="22"/>
            <w:lang w:val="de-DE"/>
          </w:rPr>
          <w:t>https://www.uni-trier.de/fileadmin/fb4/ETH/Dokumente/Kurzbericht_Integration_und_Teilhabe.pdf</w:t>
        </w:r>
      </w:hyperlink>
    </w:p>
    <w:p w14:paraId="74314914" w14:textId="77777777" w:rsidR="00412B36" w:rsidRPr="00E33035" w:rsidRDefault="00412B36" w:rsidP="00412B36">
      <w:pPr>
        <w:spacing w:line="276" w:lineRule="auto"/>
        <w:jc w:val="both"/>
        <w:rPr>
          <w:rFonts w:ascii="Times New Roman" w:hAnsi="Times New Roman" w:cs="Times New Roman"/>
          <w:b/>
          <w:noProof/>
          <w:sz w:val="22"/>
          <w:szCs w:val="22"/>
          <w:lang w:val="de-DE"/>
        </w:rPr>
      </w:pPr>
    </w:p>
    <w:p w14:paraId="129E1F33" w14:textId="42C37BCC" w:rsidR="00412B36" w:rsidRPr="00412B36" w:rsidRDefault="00412B36" w:rsidP="00412B36">
      <w:pPr>
        <w:spacing w:line="276" w:lineRule="auto"/>
        <w:jc w:val="both"/>
        <w:rPr>
          <w:rFonts w:ascii="Times New Roman" w:hAnsi="Times New Roman" w:cs="Times New Roman"/>
          <w:bCs/>
          <w:noProof/>
          <w:sz w:val="22"/>
          <w:szCs w:val="22"/>
        </w:rPr>
      </w:pPr>
      <w:r w:rsidRPr="00412B36">
        <w:rPr>
          <w:rFonts w:ascii="Times New Roman" w:hAnsi="Times New Roman" w:cs="Times New Roman"/>
          <w:b/>
          <w:noProof/>
          <w:sz w:val="22"/>
          <w:szCs w:val="22"/>
        </w:rPr>
        <w:t xml:space="preserve">Perl, G. </w:t>
      </w:r>
      <w:r w:rsidRPr="00412B36">
        <w:rPr>
          <w:rFonts w:ascii="Times New Roman" w:hAnsi="Times New Roman" w:cs="Times New Roman"/>
          <w:bCs/>
          <w:noProof/>
          <w:sz w:val="22"/>
          <w:szCs w:val="22"/>
        </w:rPr>
        <w:t xml:space="preserve">2021. The promise of solidarity. Anthropological Theory. Retrieved from </w:t>
      </w:r>
    </w:p>
    <w:p w14:paraId="7D33CC8E" w14:textId="07200556" w:rsidR="00FC710D" w:rsidRPr="00412B36" w:rsidRDefault="00412B36" w:rsidP="00412B36">
      <w:pPr>
        <w:spacing w:line="276" w:lineRule="auto"/>
        <w:ind w:firstLine="708"/>
        <w:jc w:val="both"/>
        <w:rPr>
          <w:rFonts w:ascii="Times New Roman" w:hAnsi="Times New Roman" w:cs="Times New Roman"/>
          <w:bCs/>
          <w:noProof/>
          <w:color w:val="0070C0"/>
          <w:sz w:val="22"/>
          <w:szCs w:val="22"/>
        </w:rPr>
      </w:pPr>
      <w:hyperlink r:id="rId15" w:history="1">
        <w:r w:rsidRPr="00540EA8">
          <w:rPr>
            <w:rStyle w:val="Hyperlink"/>
            <w:rFonts w:ascii="Times New Roman" w:hAnsi="Times New Roman" w:cs="Times New Roman"/>
            <w:bCs/>
            <w:noProof/>
            <w:sz w:val="22"/>
            <w:szCs w:val="22"/>
          </w:rPr>
          <w:t>https://www.at-commons.com/pub/the-promise-of-solidarity</w:t>
        </w:r>
      </w:hyperlink>
    </w:p>
    <w:p w14:paraId="64D36E24" w14:textId="77777777" w:rsidR="00412B36" w:rsidRPr="00412B36" w:rsidRDefault="00412B36" w:rsidP="00412B36">
      <w:pPr>
        <w:spacing w:line="276" w:lineRule="auto"/>
        <w:jc w:val="both"/>
        <w:rPr>
          <w:rFonts w:ascii="Times New Roman" w:hAnsi="Times New Roman" w:cs="Times New Roman"/>
          <w:b/>
          <w:iCs/>
          <w:noProof/>
          <w:color w:val="0070C0"/>
          <w:sz w:val="22"/>
          <w:szCs w:val="22"/>
        </w:rPr>
      </w:pPr>
    </w:p>
    <w:p w14:paraId="067EF188" w14:textId="77777777" w:rsidR="00C72058" w:rsidRPr="00FD193A" w:rsidRDefault="00BA3D21" w:rsidP="007369F8">
      <w:pPr>
        <w:spacing w:line="276" w:lineRule="auto"/>
        <w:jc w:val="both"/>
        <w:rPr>
          <w:rFonts w:ascii="Times New Roman" w:hAnsi="Times New Roman" w:cs="Times New Roman"/>
          <w:noProof/>
          <w:sz w:val="22"/>
          <w:szCs w:val="22"/>
          <w:lang w:val="en-GB"/>
        </w:rPr>
      </w:pPr>
      <w:r w:rsidRPr="00FD193A">
        <w:rPr>
          <w:rFonts w:ascii="Times New Roman" w:hAnsi="Times New Roman" w:cs="Times New Roman"/>
          <w:b/>
          <w:noProof/>
          <w:sz w:val="22"/>
          <w:szCs w:val="22"/>
          <w:lang w:val="en-GB"/>
        </w:rPr>
        <w:t xml:space="preserve">Perl, G. </w:t>
      </w:r>
      <w:r w:rsidRPr="00FD193A">
        <w:rPr>
          <w:rFonts w:ascii="Times New Roman" w:hAnsi="Times New Roman" w:cs="Times New Roman"/>
          <w:noProof/>
          <w:sz w:val="22"/>
          <w:szCs w:val="22"/>
          <w:lang w:val="en-GB"/>
        </w:rPr>
        <w:t xml:space="preserve">and S. Strasser </w:t>
      </w:r>
      <w:r w:rsidR="0038758C" w:rsidRPr="00FD193A">
        <w:rPr>
          <w:rFonts w:ascii="Times New Roman" w:hAnsi="Times New Roman" w:cs="Times New Roman"/>
          <w:bCs/>
          <w:noProof/>
          <w:sz w:val="22"/>
          <w:szCs w:val="22"/>
          <w:lang w:val="en-GB"/>
        </w:rPr>
        <w:t>2021</w:t>
      </w:r>
      <w:r w:rsidRPr="00FD193A">
        <w:rPr>
          <w:rFonts w:ascii="Times New Roman" w:hAnsi="Times New Roman" w:cs="Times New Roman"/>
          <w:b/>
          <w:noProof/>
          <w:sz w:val="22"/>
          <w:szCs w:val="22"/>
          <w:lang w:val="en-GB"/>
        </w:rPr>
        <w:t xml:space="preserve">. </w:t>
      </w:r>
      <w:r w:rsidRPr="00FD193A">
        <w:rPr>
          <w:rFonts w:ascii="Times New Roman" w:hAnsi="Times New Roman" w:cs="Times New Roman"/>
          <w:noProof/>
          <w:sz w:val="22"/>
          <w:szCs w:val="22"/>
          <w:lang w:val="en-GB"/>
        </w:rPr>
        <w:t xml:space="preserve">Transnational moralities. </w:t>
      </w:r>
      <w:r w:rsidR="00734D7E" w:rsidRPr="00FD193A">
        <w:rPr>
          <w:rFonts w:ascii="Times New Roman" w:hAnsi="Times New Roman" w:cs="Times New Roman"/>
          <w:noProof/>
          <w:sz w:val="22"/>
          <w:szCs w:val="22"/>
          <w:lang w:val="en-GB"/>
        </w:rPr>
        <w:t>Europe’s persistent</w:t>
      </w:r>
      <w:r w:rsidRPr="00FD193A">
        <w:rPr>
          <w:rFonts w:ascii="Times New Roman" w:hAnsi="Times New Roman" w:cs="Times New Roman"/>
          <w:noProof/>
          <w:sz w:val="22"/>
          <w:szCs w:val="22"/>
          <w:lang w:val="en-GB"/>
        </w:rPr>
        <w:t xml:space="preserve"> politics of ir</w:t>
      </w:r>
      <w:r w:rsidR="00734D7E" w:rsidRPr="00FD193A">
        <w:rPr>
          <w:rFonts w:ascii="Times New Roman" w:hAnsi="Times New Roman" w:cs="Times New Roman"/>
          <w:noProof/>
          <w:sz w:val="22"/>
          <w:szCs w:val="22"/>
          <w:lang w:val="en-GB"/>
        </w:rPr>
        <w:t>responsibility</w:t>
      </w:r>
      <w:r w:rsidRPr="00FD193A">
        <w:rPr>
          <w:rFonts w:ascii="Times New Roman" w:hAnsi="Times New Roman" w:cs="Times New Roman"/>
          <w:noProof/>
          <w:sz w:val="22"/>
          <w:szCs w:val="22"/>
          <w:lang w:val="en-GB"/>
        </w:rPr>
        <w:t xml:space="preserve">. </w:t>
      </w:r>
    </w:p>
    <w:p w14:paraId="6E227D1B" w14:textId="4F04AF38" w:rsidR="00BA3D21" w:rsidRPr="00FD193A" w:rsidRDefault="00BA3D21" w:rsidP="007369F8">
      <w:pPr>
        <w:spacing w:line="276" w:lineRule="auto"/>
        <w:ind w:firstLine="708"/>
        <w:jc w:val="both"/>
        <w:rPr>
          <w:rFonts w:ascii="Times New Roman" w:hAnsi="Times New Roman" w:cs="Times New Roman"/>
          <w:iCs/>
          <w:noProof/>
          <w:sz w:val="22"/>
          <w:szCs w:val="22"/>
          <w:lang w:val="en-GB"/>
        </w:rPr>
      </w:pPr>
      <w:r w:rsidRPr="00FD193A">
        <w:rPr>
          <w:rFonts w:ascii="Times New Roman" w:hAnsi="Times New Roman" w:cs="Times New Roman"/>
          <w:i/>
          <w:noProof/>
          <w:sz w:val="22"/>
          <w:szCs w:val="22"/>
          <w:lang w:val="en-GB"/>
        </w:rPr>
        <w:t>Identities. Global Studies in Culture and Power. Blog Articles Series.</w:t>
      </w:r>
    </w:p>
    <w:p w14:paraId="00A89F2C" w14:textId="1687AEA1" w:rsidR="00B77482" w:rsidRPr="00FD193A" w:rsidRDefault="00B77482" w:rsidP="007369F8">
      <w:pPr>
        <w:spacing w:line="276" w:lineRule="auto"/>
        <w:ind w:left="708"/>
        <w:jc w:val="both"/>
        <w:rPr>
          <w:rFonts w:ascii="Times New Roman" w:hAnsi="Times New Roman" w:cs="Times New Roman"/>
          <w:iCs/>
          <w:noProof/>
          <w:sz w:val="22"/>
          <w:szCs w:val="22"/>
          <w:lang w:val="en-GB"/>
        </w:rPr>
      </w:pPr>
      <w:hyperlink r:id="rId16" w:history="1">
        <w:r w:rsidRPr="00FD193A">
          <w:rPr>
            <w:rStyle w:val="Hyperlink"/>
            <w:rFonts w:ascii="Times New Roman" w:hAnsi="Times New Roman" w:cs="Times New Roman"/>
            <w:iCs/>
            <w:noProof/>
            <w:sz w:val="22"/>
            <w:szCs w:val="22"/>
            <w:lang w:val="en-GB"/>
          </w:rPr>
          <w:t>https://www.identitiesjournal.com/blog-collection/transnational-moralities-europes-persistent-politics-of-irresponsibility</w:t>
        </w:r>
      </w:hyperlink>
    </w:p>
    <w:p w14:paraId="3C267A08" w14:textId="77777777" w:rsidR="00BA3D21" w:rsidRPr="00FD193A" w:rsidRDefault="00BA3D21" w:rsidP="007369F8">
      <w:pPr>
        <w:jc w:val="both"/>
        <w:rPr>
          <w:rFonts w:ascii="Times New Roman" w:hAnsi="Times New Roman" w:cs="Times New Roman"/>
          <w:b/>
          <w:sz w:val="22"/>
          <w:szCs w:val="22"/>
          <w:lang w:val="en-GB"/>
        </w:rPr>
      </w:pPr>
    </w:p>
    <w:p w14:paraId="25FF074C" w14:textId="0A8FE59C" w:rsidR="006E6A93" w:rsidRPr="005E34B6" w:rsidRDefault="006E6A93" w:rsidP="007369F8">
      <w:pPr>
        <w:jc w:val="both"/>
        <w:rPr>
          <w:rFonts w:ascii="Times New Roman" w:hAnsi="Times New Roman" w:cs="Times New Roman"/>
          <w:sz w:val="22"/>
          <w:szCs w:val="22"/>
          <w:lang w:val="de-DE"/>
        </w:rPr>
      </w:pPr>
      <w:r w:rsidRPr="00FD193A">
        <w:rPr>
          <w:rFonts w:ascii="Times New Roman" w:hAnsi="Times New Roman" w:cs="Times New Roman"/>
          <w:b/>
          <w:sz w:val="22"/>
          <w:szCs w:val="22"/>
          <w:lang w:val="en-GB"/>
        </w:rPr>
        <w:t>Perl, G.</w:t>
      </w:r>
      <w:r w:rsidRPr="00FD193A">
        <w:rPr>
          <w:rFonts w:ascii="Times New Roman" w:hAnsi="Times New Roman" w:cs="Times New Roman"/>
          <w:sz w:val="22"/>
          <w:szCs w:val="22"/>
          <w:lang w:val="en-GB"/>
        </w:rPr>
        <w:t xml:space="preserve"> and </w:t>
      </w:r>
      <w:r w:rsidR="00C326A3" w:rsidRPr="00FD193A">
        <w:rPr>
          <w:rFonts w:ascii="Times New Roman" w:hAnsi="Times New Roman" w:cs="Times New Roman"/>
          <w:sz w:val="22"/>
          <w:szCs w:val="22"/>
          <w:lang w:val="en-GB"/>
        </w:rPr>
        <w:t>S. Strasser</w:t>
      </w:r>
      <w:r w:rsidR="00567EEF" w:rsidRPr="00FD193A">
        <w:rPr>
          <w:rFonts w:ascii="Times New Roman" w:hAnsi="Times New Roman" w:cs="Times New Roman"/>
          <w:sz w:val="22"/>
          <w:szCs w:val="22"/>
          <w:lang w:val="en-GB"/>
        </w:rPr>
        <w:t xml:space="preserve"> 2019.</w:t>
      </w:r>
      <w:r w:rsidR="00BF5D57" w:rsidRPr="00FD193A">
        <w:rPr>
          <w:rFonts w:ascii="Times New Roman" w:hAnsi="Times New Roman" w:cs="Times New Roman"/>
          <w:sz w:val="22"/>
          <w:szCs w:val="22"/>
          <w:lang w:val="en-GB"/>
        </w:rPr>
        <w:t xml:space="preserve"> </w:t>
      </w:r>
      <w:r w:rsidR="00F65E52" w:rsidRPr="005E34B6">
        <w:rPr>
          <w:rFonts w:ascii="Times New Roman" w:hAnsi="Times New Roman" w:cs="Times New Roman"/>
          <w:sz w:val="22"/>
          <w:szCs w:val="22"/>
          <w:lang w:val="de-DE"/>
        </w:rPr>
        <w:t xml:space="preserve">Empty spaces. In </w:t>
      </w:r>
      <w:r w:rsidR="00F65E52" w:rsidRPr="005E34B6">
        <w:rPr>
          <w:rFonts w:ascii="Times New Roman" w:hAnsi="Times New Roman" w:cs="Times New Roman"/>
          <w:i/>
          <w:sz w:val="22"/>
          <w:szCs w:val="22"/>
          <w:lang w:val="de-DE"/>
        </w:rPr>
        <w:t>Anthroblog</w:t>
      </w:r>
      <w:r w:rsidR="00F65E52" w:rsidRPr="005E34B6">
        <w:rPr>
          <w:rFonts w:ascii="Times New Roman" w:hAnsi="Times New Roman" w:cs="Times New Roman"/>
          <w:sz w:val="22"/>
          <w:szCs w:val="22"/>
          <w:lang w:val="de-DE"/>
        </w:rPr>
        <w:t>. Institut für Sozialanthropologie</w:t>
      </w:r>
      <w:r w:rsidR="00E11C18" w:rsidRPr="005E34B6">
        <w:rPr>
          <w:rFonts w:ascii="Times New Roman" w:hAnsi="Times New Roman" w:cs="Times New Roman"/>
          <w:sz w:val="22"/>
          <w:szCs w:val="22"/>
          <w:lang w:val="de-DE"/>
        </w:rPr>
        <w:t>, Bern</w:t>
      </w:r>
      <w:r w:rsidR="00E475FB" w:rsidRPr="005E34B6">
        <w:rPr>
          <w:rFonts w:ascii="Times New Roman" w:hAnsi="Times New Roman" w:cs="Times New Roman"/>
          <w:sz w:val="22"/>
          <w:szCs w:val="22"/>
          <w:lang w:val="de-DE"/>
        </w:rPr>
        <w:t>.</w:t>
      </w:r>
    </w:p>
    <w:p w14:paraId="61EA44BC" w14:textId="29282503" w:rsidR="00E475FB" w:rsidRPr="005E34B6" w:rsidRDefault="00E475FB" w:rsidP="007369F8">
      <w:pPr>
        <w:ind w:firstLine="708"/>
        <w:jc w:val="both"/>
        <w:rPr>
          <w:rFonts w:ascii="Times New Roman" w:hAnsi="Times New Roman" w:cs="Times New Roman"/>
          <w:sz w:val="22"/>
          <w:szCs w:val="22"/>
          <w:lang w:val="de-DE"/>
        </w:rPr>
      </w:pPr>
      <w:hyperlink r:id="rId17" w:history="1">
        <w:r w:rsidRPr="005E34B6">
          <w:rPr>
            <w:rStyle w:val="Hyperlink"/>
            <w:rFonts w:ascii="Times New Roman" w:hAnsi="Times New Roman" w:cs="Times New Roman"/>
            <w:sz w:val="22"/>
            <w:szCs w:val="22"/>
            <w:lang w:val="de-DE"/>
          </w:rPr>
          <w:t>https://www.anthro.unibe.ch/ueber_uns/anthroblog/index_ger.html</w:t>
        </w:r>
      </w:hyperlink>
    </w:p>
    <w:p w14:paraId="43C7AD79" w14:textId="77777777" w:rsidR="006E6A93" w:rsidRPr="005E34B6" w:rsidRDefault="006E6A93" w:rsidP="007369F8">
      <w:pPr>
        <w:jc w:val="both"/>
        <w:rPr>
          <w:rFonts w:ascii="Times New Roman" w:hAnsi="Times New Roman" w:cs="Times New Roman"/>
          <w:b/>
          <w:sz w:val="22"/>
          <w:szCs w:val="22"/>
          <w:lang w:val="de-DE"/>
        </w:rPr>
      </w:pPr>
    </w:p>
    <w:p w14:paraId="1D3AE1A0" w14:textId="77777777" w:rsidR="00340798" w:rsidRPr="005E34B6" w:rsidRDefault="004A7700" w:rsidP="007369F8">
      <w:pPr>
        <w:jc w:val="both"/>
        <w:rPr>
          <w:rFonts w:ascii="Times New Roman" w:hAnsi="Times New Roman" w:cs="Times New Roman"/>
          <w:sz w:val="22"/>
          <w:szCs w:val="22"/>
          <w:lang w:val="de-DE"/>
        </w:rPr>
      </w:pPr>
      <w:r w:rsidRPr="005E34B6">
        <w:rPr>
          <w:rFonts w:ascii="Times New Roman" w:hAnsi="Times New Roman" w:cs="Times New Roman"/>
          <w:b/>
          <w:sz w:val="22"/>
          <w:szCs w:val="22"/>
          <w:lang w:val="de-DE"/>
        </w:rPr>
        <w:t>Perl, G.</w:t>
      </w:r>
      <w:r w:rsidRPr="005E34B6">
        <w:rPr>
          <w:rFonts w:ascii="Times New Roman" w:hAnsi="Times New Roman" w:cs="Times New Roman"/>
          <w:sz w:val="22"/>
          <w:szCs w:val="22"/>
          <w:lang w:val="de-DE"/>
        </w:rPr>
        <w:t xml:space="preserve"> (2015): Versuch einer Antwort. Reflexionen über einen Forschungsaufenthalt an der </w:t>
      </w:r>
    </w:p>
    <w:p w14:paraId="6B75BBDC" w14:textId="76EE66DA" w:rsidR="004A7700" w:rsidRPr="005E34B6" w:rsidRDefault="004A7700" w:rsidP="007369F8">
      <w:pPr>
        <w:ind w:firstLine="708"/>
        <w:jc w:val="both"/>
        <w:rPr>
          <w:rFonts w:ascii="Times New Roman" w:hAnsi="Times New Roman" w:cs="Times New Roman"/>
          <w:sz w:val="22"/>
          <w:szCs w:val="22"/>
          <w:lang w:val="de-DE"/>
        </w:rPr>
      </w:pPr>
      <w:r w:rsidRPr="005E34B6">
        <w:rPr>
          <w:rFonts w:ascii="Times New Roman" w:hAnsi="Times New Roman" w:cs="Times New Roman"/>
          <w:sz w:val="22"/>
          <w:szCs w:val="22"/>
          <w:lang w:val="de-DE"/>
        </w:rPr>
        <w:t xml:space="preserve">Grenze. In </w:t>
      </w:r>
      <w:r w:rsidRPr="005E34B6">
        <w:rPr>
          <w:rFonts w:ascii="Times New Roman" w:hAnsi="Times New Roman" w:cs="Times New Roman"/>
          <w:i/>
          <w:sz w:val="22"/>
          <w:szCs w:val="22"/>
          <w:lang w:val="de-DE"/>
        </w:rPr>
        <w:t xml:space="preserve">UniPress </w:t>
      </w:r>
      <w:r w:rsidRPr="005E34B6">
        <w:rPr>
          <w:rFonts w:ascii="Times New Roman" w:hAnsi="Times New Roman" w:cs="Times New Roman"/>
          <w:sz w:val="22"/>
          <w:szCs w:val="22"/>
          <w:lang w:val="de-DE"/>
        </w:rPr>
        <w:t>164</w:t>
      </w:r>
      <w:r w:rsidR="00E475FB" w:rsidRPr="005E34B6">
        <w:rPr>
          <w:rFonts w:ascii="Times New Roman" w:hAnsi="Times New Roman" w:cs="Times New Roman"/>
          <w:sz w:val="22"/>
          <w:szCs w:val="22"/>
          <w:lang w:val="de-DE"/>
        </w:rPr>
        <w:t>.</w:t>
      </w:r>
    </w:p>
    <w:p w14:paraId="1EB4E9AD" w14:textId="77777777" w:rsidR="004A7700" w:rsidRPr="005E34B6" w:rsidRDefault="004A7700" w:rsidP="007369F8">
      <w:pPr>
        <w:ind w:left="708"/>
        <w:jc w:val="both"/>
        <w:rPr>
          <w:rFonts w:ascii="Times New Roman" w:hAnsi="Times New Roman" w:cs="Times New Roman"/>
          <w:sz w:val="22"/>
          <w:szCs w:val="22"/>
          <w:lang w:val="de-DE"/>
        </w:rPr>
      </w:pPr>
      <w:hyperlink r:id="rId18" w:history="1">
        <w:r w:rsidRPr="005E34B6">
          <w:rPr>
            <w:rStyle w:val="Hyperlink"/>
            <w:rFonts w:ascii="Times New Roman" w:hAnsi="Times New Roman" w:cs="Times New Roman"/>
            <w:sz w:val="22"/>
            <w:szCs w:val="22"/>
            <w:lang w:val="de-DE"/>
          </w:rPr>
          <w:t>http://www.unibe.ch/aktuell/uniaktuell/das_online_magazin_der_universitaet_bern/uniaktuell _ab_2015/rubriken/personen/sommerserie_2015_spanien/index_ger.html</w:t>
        </w:r>
      </w:hyperlink>
    </w:p>
    <w:p w14:paraId="1D7543FA" w14:textId="77777777" w:rsidR="004A7700" w:rsidRPr="005E34B6" w:rsidRDefault="004A7700" w:rsidP="007369F8">
      <w:pPr>
        <w:jc w:val="both"/>
        <w:rPr>
          <w:rFonts w:ascii="Times New Roman" w:hAnsi="Times New Roman" w:cs="Times New Roman"/>
          <w:sz w:val="22"/>
          <w:szCs w:val="22"/>
          <w:lang w:val="de-DE"/>
        </w:rPr>
      </w:pPr>
    </w:p>
    <w:p w14:paraId="32ECAE16" w14:textId="77777777" w:rsidR="00340798" w:rsidRPr="005E34B6" w:rsidRDefault="004A7700" w:rsidP="007369F8">
      <w:pPr>
        <w:jc w:val="both"/>
        <w:rPr>
          <w:rFonts w:ascii="Times New Roman" w:hAnsi="Times New Roman" w:cs="Times New Roman"/>
          <w:i/>
          <w:sz w:val="22"/>
          <w:szCs w:val="22"/>
          <w:lang w:val="de-DE"/>
        </w:rPr>
      </w:pPr>
      <w:r w:rsidRPr="005E34B6">
        <w:rPr>
          <w:rFonts w:ascii="Times New Roman" w:hAnsi="Times New Roman" w:cs="Times New Roman"/>
          <w:b/>
          <w:sz w:val="22"/>
          <w:szCs w:val="22"/>
          <w:lang w:val="de-DE"/>
        </w:rPr>
        <w:t>Perl, G.</w:t>
      </w:r>
      <w:r w:rsidRPr="005E34B6">
        <w:rPr>
          <w:rFonts w:ascii="Times New Roman" w:hAnsi="Times New Roman" w:cs="Times New Roman"/>
          <w:sz w:val="22"/>
          <w:szCs w:val="22"/>
          <w:lang w:val="de-DE"/>
        </w:rPr>
        <w:t xml:space="preserve"> (2014, reprint): Der Telefonengel®. Versuch über das Sterben. In </w:t>
      </w:r>
      <w:r w:rsidRPr="005E34B6">
        <w:rPr>
          <w:rFonts w:ascii="Times New Roman" w:hAnsi="Times New Roman" w:cs="Times New Roman"/>
          <w:i/>
          <w:sz w:val="22"/>
          <w:szCs w:val="22"/>
          <w:lang w:val="de-DE"/>
        </w:rPr>
        <w:t xml:space="preserve">Schreibkraft da </w:t>
      </w:r>
    </w:p>
    <w:p w14:paraId="220FD003" w14:textId="5DE75022" w:rsidR="004A7700" w:rsidRPr="005E34B6" w:rsidRDefault="004A7700" w:rsidP="007369F8">
      <w:pPr>
        <w:ind w:firstLine="708"/>
        <w:jc w:val="both"/>
        <w:rPr>
          <w:rFonts w:ascii="Times New Roman" w:hAnsi="Times New Roman" w:cs="Times New Roman"/>
          <w:sz w:val="22"/>
          <w:szCs w:val="22"/>
          <w:lang w:val="de-DE"/>
        </w:rPr>
      </w:pPr>
      <w:r w:rsidRPr="005E34B6">
        <w:rPr>
          <w:rFonts w:ascii="Times New Roman" w:hAnsi="Times New Roman" w:cs="Times New Roman"/>
          <w:i/>
          <w:sz w:val="22"/>
          <w:szCs w:val="22"/>
          <w:lang w:val="de-DE"/>
        </w:rPr>
        <w:t>capo</w:t>
      </w:r>
      <w:r w:rsidRPr="005E34B6">
        <w:rPr>
          <w:rFonts w:ascii="Times New Roman" w:hAnsi="Times New Roman" w:cs="Times New Roman"/>
          <w:sz w:val="22"/>
          <w:szCs w:val="22"/>
          <w:lang w:val="de-DE"/>
        </w:rPr>
        <w:t xml:space="preserve"> 26, Graz. </w:t>
      </w:r>
      <w:hyperlink r:id="rId19" w:history="1">
        <w:r w:rsidRPr="005E34B6">
          <w:rPr>
            <w:rStyle w:val="Hyperlink"/>
            <w:rFonts w:ascii="Times New Roman" w:hAnsi="Times New Roman" w:cs="Times New Roman"/>
            <w:sz w:val="22"/>
            <w:szCs w:val="22"/>
            <w:lang w:val="de-DE"/>
          </w:rPr>
          <w:t>http://schreibkraft.adm.at/ausgaben/26-da-capo/der-telefon-engelae</w:t>
        </w:r>
      </w:hyperlink>
    </w:p>
    <w:p w14:paraId="53ABCA92" w14:textId="77777777" w:rsidR="004A7700" w:rsidRPr="005E34B6" w:rsidRDefault="004A7700" w:rsidP="007369F8">
      <w:pPr>
        <w:ind w:firstLine="708"/>
        <w:jc w:val="both"/>
        <w:rPr>
          <w:rFonts w:ascii="Times New Roman" w:hAnsi="Times New Roman" w:cs="Times New Roman"/>
          <w:sz w:val="22"/>
          <w:szCs w:val="22"/>
          <w:lang w:val="de-DE"/>
        </w:rPr>
      </w:pPr>
      <w:r w:rsidRPr="005E34B6">
        <w:rPr>
          <w:rFonts w:ascii="Times New Roman" w:hAnsi="Times New Roman" w:cs="Times New Roman"/>
          <w:sz w:val="22"/>
          <w:szCs w:val="22"/>
          <w:lang w:val="de-DE"/>
        </w:rPr>
        <w:t xml:space="preserve"> </w:t>
      </w:r>
    </w:p>
    <w:p w14:paraId="6AB33BF9" w14:textId="77777777" w:rsidR="00340798" w:rsidRPr="005E34B6" w:rsidRDefault="004A7700" w:rsidP="007369F8">
      <w:pPr>
        <w:jc w:val="both"/>
        <w:rPr>
          <w:rFonts w:ascii="Times New Roman" w:hAnsi="Times New Roman" w:cs="Times New Roman"/>
          <w:sz w:val="22"/>
          <w:szCs w:val="22"/>
          <w:lang w:val="de-DE"/>
        </w:rPr>
      </w:pPr>
      <w:r w:rsidRPr="005E34B6">
        <w:rPr>
          <w:rFonts w:ascii="Times New Roman" w:hAnsi="Times New Roman" w:cs="Times New Roman"/>
          <w:b/>
          <w:sz w:val="22"/>
          <w:szCs w:val="22"/>
          <w:lang w:val="de-DE"/>
        </w:rPr>
        <w:t>Perl, G.</w:t>
      </w:r>
      <w:r w:rsidRPr="005E34B6">
        <w:rPr>
          <w:rFonts w:ascii="Times New Roman" w:hAnsi="Times New Roman" w:cs="Times New Roman"/>
          <w:sz w:val="22"/>
          <w:szCs w:val="22"/>
          <w:lang w:val="de-DE"/>
        </w:rPr>
        <w:t xml:space="preserve"> (2011): Unbehagliche Körper. Von Leichen, Toten und Kadavern. In Paradigmata </w:t>
      </w:r>
    </w:p>
    <w:p w14:paraId="5C0F6287" w14:textId="7910AC40" w:rsidR="004A7700" w:rsidRPr="005E34B6" w:rsidRDefault="004A7700" w:rsidP="007369F8">
      <w:pPr>
        <w:ind w:firstLine="708"/>
        <w:jc w:val="both"/>
        <w:rPr>
          <w:rFonts w:ascii="Times New Roman" w:hAnsi="Times New Roman" w:cs="Times New Roman"/>
          <w:sz w:val="22"/>
          <w:szCs w:val="22"/>
          <w:lang w:val="de-DE"/>
        </w:rPr>
      </w:pPr>
      <w:r w:rsidRPr="005E34B6">
        <w:rPr>
          <w:rFonts w:ascii="Times New Roman" w:hAnsi="Times New Roman" w:cs="Times New Roman"/>
          <w:sz w:val="22"/>
          <w:szCs w:val="22"/>
          <w:lang w:val="de-DE"/>
        </w:rPr>
        <w:t>Zeitschrift für Menschen und Diskurse 3, Wien, 48-52.</w:t>
      </w:r>
    </w:p>
    <w:p w14:paraId="5543BA92" w14:textId="77777777" w:rsidR="004A7700" w:rsidRPr="005E34B6" w:rsidRDefault="004A7700" w:rsidP="007369F8">
      <w:pPr>
        <w:jc w:val="both"/>
        <w:rPr>
          <w:rFonts w:ascii="Times New Roman" w:hAnsi="Times New Roman" w:cs="Times New Roman"/>
          <w:sz w:val="22"/>
          <w:szCs w:val="22"/>
          <w:lang w:val="de-DE"/>
        </w:rPr>
      </w:pPr>
      <w:r w:rsidRPr="005E34B6">
        <w:rPr>
          <w:rFonts w:ascii="Times New Roman" w:hAnsi="Times New Roman" w:cs="Times New Roman"/>
          <w:sz w:val="22"/>
          <w:szCs w:val="22"/>
          <w:lang w:val="de-DE"/>
        </w:rPr>
        <w:t xml:space="preserve"> </w:t>
      </w:r>
    </w:p>
    <w:p w14:paraId="0FAD0991" w14:textId="77777777" w:rsidR="00340798" w:rsidRPr="005E34B6" w:rsidRDefault="004A7700" w:rsidP="007369F8">
      <w:pPr>
        <w:jc w:val="both"/>
        <w:rPr>
          <w:rFonts w:ascii="Times New Roman" w:hAnsi="Times New Roman" w:cs="Times New Roman"/>
          <w:sz w:val="22"/>
          <w:szCs w:val="22"/>
          <w:lang w:val="de-DE"/>
        </w:rPr>
      </w:pPr>
      <w:r w:rsidRPr="005E34B6">
        <w:rPr>
          <w:rFonts w:ascii="Times New Roman" w:hAnsi="Times New Roman" w:cs="Times New Roman"/>
          <w:b/>
          <w:sz w:val="22"/>
          <w:szCs w:val="22"/>
          <w:lang w:val="de-DE"/>
        </w:rPr>
        <w:t>Perl, G.</w:t>
      </w:r>
      <w:r w:rsidRPr="005E34B6">
        <w:rPr>
          <w:rFonts w:ascii="Times New Roman" w:hAnsi="Times New Roman" w:cs="Times New Roman"/>
          <w:sz w:val="22"/>
          <w:szCs w:val="22"/>
          <w:lang w:val="de-DE"/>
        </w:rPr>
        <w:t xml:space="preserve"> (2011): Der Telefonengel®. Versuch über das Sterben. In Schreibkraft grenzwertig </w:t>
      </w:r>
    </w:p>
    <w:p w14:paraId="7A2E05DD" w14:textId="4CBF91A0" w:rsidR="004E6A7D" w:rsidRPr="005E34B6" w:rsidRDefault="004A7700" w:rsidP="007369F8">
      <w:pPr>
        <w:ind w:firstLine="708"/>
        <w:jc w:val="both"/>
        <w:rPr>
          <w:rFonts w:ascii="Times New Roman" w:hAnsi="Times New Roman" w:cs="Times New Roman"/>
          <w:sz w:val="22"/>
          <w:szCs w:val="22"/>
          <w:lang w:val="de-DE"/>
        </w:rPr>
      </w:pPr>
      <w:r w:rsidRPr="005E34B6">
        <w:rPr>
          <w:rFonts w:ascii="Times New Roman" w:hAnsi="Times New Roman" w:cs="Times New Roman"/>
          <w:sz w:val="22"/>
          <w:szCs w:val="22"/>
          <w:lang w:val="de-DE"/>
        </w:rPr>
        <w:t xml:space="preserve">20, Graz. </w:t>
      </w:r>
      <w:hyperlink r:id="rId20" w:history="1">
        <w:r w:rsidRPr="005E34B6">
          <w:rPr>
            <w:rStyle w:val="Hyperlink"/>
            <w:rFonts w:ascii="Times New Roman" w:hAnsi="Times New Roman" w:cs="Times New Roman"/>
            <w:sz w:val="22"/>
            <w:szCs w:val="22"/>
            <w:lang w:val="de-DE"/>
          </w:rPr>
          <w:t>http://schreibkraft.adm.at/ausgaben/20-grenzwertig/der-telefon-engelae</w:t>
        </w:r>
      </w:hyperlink>
    </w:p>
    <w:sectPr w:rsidR="004E6A7D" w:rsidRPr="005E34B6" w:rsidSect="00562A2C">
      <w:headerReference w:type="default" r:id="rId21"/>
      <w:footerReference w:type="even" r:id="rId22"/>
      <w:footerReference w:type="default" r:id="rId23"/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4874A9" w14:textId="77777777" w:rsidR="00116899" w:rsidRDefault="00116899" w:rsidP="00A369DB">
      <w:r>
        <w:separator/>
      </w:r>
    </w:p>
  </w:endnote>
  <w:endnote w:type="continuationSeparator" w:id="0">
    <w:p w14:paraId="5BEC3125" w14:textId="77777777" w:rsidR="00116899" w:rsidRDefault="00116899" w:rsidP="00A369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568D7C" w14:textId="77777777" w:rsidR="00562A2C" w:rsidRDefault="0027545F" w:rsidP="00562A2C">
    <w:pPr>
      <w:pStyle w:val="Fuzeile"/>
      <w:framePr w:wrap="none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007E9D2D" w14:textId="77777777" w:rsidR="00562A2C" w:rsidRDefault="00562A2C" w:rsidP="00562A2C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40CEBD" w14:textId="77777777" w:rsidR="00562A2C" w:rsidRDefault="0027545F" w:rsidP="00562A2C">
    <w:pPr>
      <w:pStyle w:val="Fuzeile"/>
      <w:framePr w:wrap="none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 w:rsidR="00B920B4">
      <w:rPr>
        <w:rStyle w:val="Seitenzahl"/>
        <w:noProof/>
      </w:rPr>
      <w:t>2</w:t>
    </w:r>
    <w:r>
      <w:rPr>
        <w:rStyle w:val="Seitenzahl"/>
      </w:rPr>
      <w:fldChar w:fldCharType="end"/>
    </w:r>
  </w:p>
  <w:p w14:paraId="78481989" w14:textId="77777777" w:rsidR="00562A2C" w:rsidRDefault="00562A2C" w:rsidP="00562A2C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55D13D" w14:textId="77777777" w:rsidR="00116899" w:rsidRDefault="00116899" w:rsidP="00A369DB">
      <w:r>
        <w:separator/>
      </w:r>
    </w:p>
  </w:footnote>
  <w:footnote w:type="continuationSeparator" w:id="0">
    <w:p w14:paraId="615B9F7C" w14:textId="77777777" w:rsidR="00116899" w:rsidRDefault="00116899" w:rsidP="00A369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AF1FAC" w14:textId="79A248FF" w:rsidR="00A369DB" w:rsidRPr="00F46F74" w:rsidRDefault="00A369DB" w:rsidP="00A369DB">
    <w:pPr>
      <w:pStyle w:val="Kopfzeile"/>
      <w:jc w:val="right"/>
      <w:rPr>
        <w:rFonts w:ascii="Times New Roman" w:hAnsi="Times New Roman" w:cs="Times New Roman"/>
        <w:bCs/>
        <w:sz w:val="18"/>
        <w:szCs w:val="18"/>
      </w:rPr>
    </w:pPr>
    <w:r w:rsidRPr="00F46F74">
      <w:rPr>
        <w:rFonts w:ascii="Times New Roman" w:hAnsi="Times New Roman" w:cs="Times New Roman"/>
        <w:bCs/>
        <w:sz w:val="18"/>
        <w:szCs w:val="18"/>
      </w:rPr>
      <w:t>Gerhild Perl</w:t>
    </w:r>
  </w:p>
  <w:p w14:paraId="148CBB1A" w14:textId="62A1E934" w:rsidR="003C7873" w:rsidRDefault="008E3B33" w:rsidP="00A369DB">
    <w:pPr>
      <w:pStyle w:val="Kopfzeile"/>
      <w:jc w:val="right"/>
      <w:rPr>
        <w:rFonts w:ascii="Times New Roman" w:hAnsi="Times New Roman" w:cs="Times New Roman"/>
        <w:bCs/>
        <w:sz w:val="18"/>
        <w:szCs w:val="18"/>
      </w:rPr>
    </w:pPr>
    <w:r>
      <w:rPr>
        <w:rFonts w:ascii="Times New Roman" w:hAnsi="Times New Roman" w:cs="Times New Roman"/>
        <w:bCs/>
        <w:sz w:val="18"/>
        <w:szCs w:val="18"/>
      </w:rPr>
      <w:t>January</w:t>
    </w:r>
    <w:r w:rsidR="00AE2B35">
      <w:rPr>
        <w:rFonts w:ascii="Times New Roman" w:hAnsi="Times New Roman" w:cs="Times New Roman"/>
        <w:bCs/>
        <w:sz w:val="18"/>
        <w:szCs w:val="18"/>
      </w:rPr>
      <w:t xml:space="preserve"> 202</w:t>
    </w:r>
    <w:r>
      <w:rPr>
        <w:rFonts w:ascii="Times New Roman" w:hAnsi="Times New Roman" w:cs="Times New Roman"/>
        <w:bCs/>
        <w:sz w:val="18"/>
        <w:szCs w:val="18"/>
      </w:rPr>
      <w:t>5</w:t>
    </w:r>
  </w:p>
  <w:p w14:paraId="72688C99" w14:textId="77777777" w:rsidR="00AE2B35" w:rsidRPr="00F46F74" w:rsidRDefault="00AE2B35" w:rsidP="00A369DB">
    <w:pPr>
      <w:pStyle w:val="Kopfzeile"/>
      <w:jc w:val="right"/>
      <w:rPr>
        <w:rFonts w:ascii="Times New Roman" w:hAnsi="Times New Roman" w:cs="Times New Roman"/>
        <w:bCs/>
        <w:sz w:val="18"/>
        <w:szCs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700"/>
    <w:rsid w:val="00004969"/>
    <w:rsid w:val="00005F40"/>
    <w:rsid w:val="00023CBD"/>
    <w:rsid w:val="0003125B"/>
    <w:rsid w:val="00041E66"/>
    <w:rsid w:val="000432AB"/>
    <w:rsid w:val="00044FD0"/>
    <w:rsid w:val="00054443"/>
    <w:rsid w:val="0007711C"/>
    <w:rsid w:val="000922A0"/>
    <w:rsid w:val="000932F1"/>
    <w:rsid w:val="00094134"/>
    <w:rsid w:val="000A36FE"/>
    <w:rsid w:val="000B6749"/>
    <w:rsid w:val="000E0179"/>
    <w:rsid w:val="000E6A47"/>
    <w:rsid w:val="000E7B51"/>
    <w:rsid w:val="001020B2"/>
    <w:rsid w:val="00111FFD"/>
    <w:rsid w:val="00114F6B"/>
    <w:rsid w:val="00115C63"/>
    <w:rsid w:val="00116593"/>
    <w:rsid w:val="00116899"/>
    <w:rsid w:val="00131DBD"/>
    <w:rsid w:val="00136794"/>
    <w:rsid w:val="00154938"/>
    <w:rsid w:val="00162A25"/>
    <w:rsid w:val="0016755E"/>
    <w:rsid w:val="00173738"/>
    <w:rsid w:val="00174570"/>
    <w:rsid w:val="00193784"/>
    <w:rsid w:val="00196FF1"/>
    <w:rsid w:val="001A03AE"/>
    <w:rsid w:val="001A0982"/>
    <w:rsid w:val="001A669B"/>
    <w:rsid w:val="001C2BF4"/>
    <w:rsid w:val="001C69CA"/>
    <w:rsid w:val="001D43D0"/>
    <w:rsid w:val="001E332C"/>
    <w:rsid w:val="001E742B"/>
    <w:rsid w:val="001F228F"/>
    <w:rsid w:val="001F308C"/>
    <w:rsid w:val="001F56D3"/>
    <w:rsid w:val="001F57C7"/>
    <w:rsid w:val="001F7609"/>
    <w:rsid w:val="00205E4E"/>
    <w:rsid w:val="00207916"/>
    <w:rsid w:val="00213D05"/>
    <w:rsid w:val="00221078"/>
    <w:rsid w:val="00223A99"/>
    <w:rsid w:val="00226BA5"/>
    <w:rsid w:val="002272F7"/>
    <w:rsid w:val="0023027A"/>
    <w:rsid w:val="002305F3"/>
    <w:rsid w:val="002311BA"/>
    <w:rsid w:val="002357E6"/>
    <w:rsid w:val="002378FE"/>
    <w:rsid w:val="002505DF"/>
    <w:rsid w:val="0025266B"/>
    <w:rsid w:val="002541AA"/>
    <w:rsid w:val="002561CA"/>
    <w:rsid w:val="0027545F"/>
    <w:rsid w:val="00285200"/>
    <w:rsid w:val="002B0CF3"/>
    <w:rsid w:val="002B6D63"/>
    <w:rsid w:val="002C4445"/>
    <w:rsid w:val="002D09A8"/>
    <w:rsid w:val="002D65E2"/>
    <w:rsid w:val="002E6C8F"/>
    <w:rsid w:val="002F2196"/>
    <w:rsid w:val="0030056C"/>
    <w:rsid w:val="00303B74"/>
    <w:rsid w:val="00320BF6"/>
    <w:rsid w:val="00321871"/>
    <w:rsid w:val="00321F33"/>
    <w:rsid w:val="00325181"/>
    <w:rsid w:val="00340798"/>
    <w:rsid w:val="003564BC"/>
    <w:rsid w:val="00370A8E"/>
    <w:rsid w:val="00375AD4"/>
    <w:rsid w:val="00382CB3"/>
    <w:rsid w:val="003831F5"/>
    <w:rsid w:val="00387558"/>
    <w:rsid w:val="0038758C"/>
    <w:rsid w:val="003A450F"/>
    <w:rsid w:val="003A7823"/>
    <w:rsid w:val="003B2EEA"/>
    <w:rsid w:val="003C0365"/>
    <w:rsid w:val="003C4F1C"/>
    <w:rsid w:val="003C7873"/>
    <w:rsid w:val="003D10C5"/>
    <w:rsid w:val="003D25C2"/>
    <w:rsid w:val="003D4221"/>
    <w:rsid w:val="003E6C89"/>
    <w:rsid w:val="003F08B0"/>
    <w:rsid w:val="003F7699"/>
    <w:rsid w:val="004034AC"/>
    <w:rsid w:val="00404003"/>
    <w:rsid w:val="004045DC"/>
    <w:rsid w:val="004077D1"/>
    <w:rsid w:val="00412B36"/>
    <w:rsid w:val="00412F82"/>
    <w:rsid w:val="00434F6F"/>
    <w:rsid w:val="00434F9F"/>
    <w:rsid w:val="00440BDE"/>
    <w:rsid w:val="004572AC"/>
    <w:rsid w:val="00457B04"/>
    <w:rsid w:val="00465F1E"/>
    <w:rsid w:val="00482C9D"/>
    <w:rsid w:val="004936D2"/>
    <w:rsid w:val="00494295"/>
    <w:rsid w:val="00495C9E"/>
    <w:rsid w:val="004A7700"/>
    <w:rsid w:val="004B21AB"/>
    <w:rsid w:val="004B3F92"/>
    <w:rsid w:val="004C47DF"/>
    <w:rsid w:val="004C5516"/>
    <w:rsid w:val="004D3528"/>
    <w:rsid w:val="004D47A0"/>
    <w:rsid w:val="004D71FE"/>
    <w:rsid w:val="004D7F5F"/>
    <w:rsid w:val="004E6A7D"/>
    <w:rsid w:val="004F4570"/>
    <w:rsid w:val="005058BD"/>
    <w:rsid w:val="00506FE1"/>
    <w:rsid w:val="00514276"/>
    <w:rsid w:val="00515B08"/>
    <w:rsid w:val="005267C7"/>
    <w:rsid w:val="00532573"/>
    <w:rsid w:val="0053761E"/>
    <w:rsid w:val="00541EE3"/>
    <w:rsid w:val="005464AF"/>
    <w:rsid w:val="00551C94"/>
    <w:rsid w:val="005574A5"/>
    <w:rsid w:val="00562A2C"/>
    <w:rsid w:val="00567EEF"/>
    <w:rsid w:val="00571CB1"/>
    <w:rsid w:val="005746A4"/>
    <w:rsid w:val="005875FA"/>
    <w:rsid w:val="0059274C"/>
    <w:rsid w:val="005C1629"/>
    <w:rsid w:val="005D5F31"/>
    <w:rsid w:val="005E34B6"/>
    <w:rsid w:val="005E4556"/>
    <w:rsid w:val="005F4ABF"/>
    <w:rsid w:val="005F4F38"/>
    <w:rsid w:val="005F797A"/>
    <w:rsid w:val="0060108A"/>
    <w:rsid w:val="00622360"/>
    <w:rsid w:val="00623B9E"/>
    <w:rsid w:val="00640545"/>
    <w:rsid w:val="0064073E"/>
    <w:rsid w:val="00640A1B"/>
    <w:rsid w:val="00640EA6"/>
    <w:rsid w:val="00652167"/>
    <w:rsid w:val="006552D3"/>
    <w:rsid w:val="00664F64"/>
    <w:rsid w:val="00666229"/>
    <w:rsid w:val="00667F25"/>
    <w:rsid w:val="00673B85"/>
    <w:rsid w:val="006751B6"/>
    <w:rsid w:val="00683D95"/>
    <w:rsid w:val="00693F31"/>
    <w:rsid w:val="00695AC6"/>
    <w:rsid w:val="006969AC"/>
    <w:rsid w:val="006A306F"/>
    <w:rsid w:val="006A5DA7"/>
    <w:rsid w:val="006A6E52"/>
    <w:rsid w:val="006C7C8A"/>
    <w:rsid w:val="006D20A9"/>
    <w:rsid w:val="006E05CF"/>
    <w:rsid w:val="006E0832"/>
    <w:rsid w:val="006E2AD9"/>
    <w:rsid w:val="006E4B81"/>
    <w:rsid w:val="006E6A93"/>
    <w:rsid w:val="00707B1E"/>
    <w:rsid w:val="00734D7E"/>
    <w:rsid w:val="007369F8"/>
    <w:rsid w:val="00740F60"/>
    <w:rsid w:val="00744213"/>
    <w:rsid w:val="00746AE1"/>
    <w:rsid w:val="00750566"/>
    <w:rsid w:val="00751F76"/>
    <w:rsid w:val="00764143"/>
    <w:rsid w:val="00764A46"/>
    <w:rsid w:val="00767C60"/>
    <w:rsid w:val="0077268B"/>
    <w:rsid w:val="00775C8D"/>
    <w:rsid w:val="00775E0D"/>
    <w:rsid w:val="00780E8A"/>
    <w:rsid w:val="00785061"/>
    <w:rsid w:val="00785723"/>
    <w:rsid w:val="00790F28"/>
    <w:rsid w:val="00797544"/>
    <w:rsid w:val="007A2790"/>
    <w:rsid w:val="007B1277"/>
    <w:rsid w:val="007B490B"/>
    <w:rsid w:val="007C03A2"/>
    <w:rsid w:val="007D59BB"/>
    <w:rsid w:val="007D6E35"/>
    <w:rsid w:val="007E7773"/>
    <w:rsid w:val="007E7CA0"/>
    <w:rsid w:val="007E7FAA"/>
    <w:rsid w:val="00803CB9"/>
    <w:rsid w:val="00810F06"/>
    <w:rsid w:val="0081365E"/>
    <w:rsid w:val="008174A3"/>
    <w:rsid w:val="0082247A"/>
    <w:rsid w:val="00823E40"/>
    <w:rsid w:val="0082537E"/>
    <w:rsid w:val="00826B7E"/>
    <w:rsid w:val="00827162"/>
    <w:rsid w:val="0083184E"/>
    <w:rsid w:val="008356DD"/>
    <w:rsid w:val="0084189D"/>
    <w:rsid w:val="008419E6"/>
    <w:rsid w:val="00841D4D"/>
    <w:rsid w:val="00853DCF"/>
    <w:rsid w:val="008548D8"/>
    <w:rsid w:val="00854F55"/>
    <w:rsid w:val="00864B15"/>
    <w:rsid w:val="0086671E"/>
    <w:rsid w:val="008674EB"/>
    <w:rsid w:val="00867C52"/>
    <w:rsid w:val="00872D86"/>
    <w:rsid w:val="00877D35"/>
    <w:rsid w:val="00882108"/>
    <w:rsid w:val="00885EE3"/>
    <w:rsid w:val="00891C0A"/>
    <w:rsid w:val="008A400F"/>
    <w:rsid w:val="008A6DEA"/>
    <w:rsid w:val="008B3AAD"/>
    <w:rsid w:val="008B7478"/>
    <w:rsid w:val="008B74FC"/>
    <w:rsid w:val="008B788B"/>
    <w:rsid w:val="008C0E7E"/>
    <w:rsid w:val="008C2CCA"/>
    <w:rsid w:val="008C7756"/>
    <w:rsid w:val="008D0224"/>
    <w:rsid w:val="008D0FDE"/>
    <w:rsid w:val="008D15AD"/>
    <w:rsid w:val="008D3AFE"/>
    <w:rsid w:val="008E3B33"/>
    <w:rsid w:val="008E4482"/>
    <w:rsid w:val="008F0719"/>
    <w:rsid w:val="008F17FF"/>
    <w:rsid w:val="009075CE"/>
    <w:rsid w:val="00910797"/>
    <w:rsid w:val="00913F49"/>
    <w:rsid w:val="00914ABB"/>
    <w:rsid w:val="009158F3"/>
    <w:rsid w:val="00921979"/>
    <w:rsid w:val="009225EE"/>
    <w:rsid w:val="009246D6"/>
    <w:rsid w:val="0093096C"/>
    <w:rsid w:val="009363F2"/>
    <w:rsid w:val="00941B84"/>
    <w:rsid w:val="0094256F"/>
    <w:rsid w:val="00944395"/>
    <w:rsid w:val="00951F95"/>
    <w:rsid w:val="00953926"/>
    <w:rsid w:val="009579EC"/>
    <w:rsid w:val="0096134C"/>
    <w:rsid w:val="00965121"/>
    <w:rsid w:val="00981580"/>
    <w:rsid w:val="0098370A"/>
    <w:rsid w:val="00986715"/>
    <w:rsid w:val="00996F8A"/>
    <w:rsid w:val="009B5A96"/>
    <w:rsid w:val="009B5C80"/>
    <w:rsid w:val="009B5F93"/>
    <w:rsid w:val="009C0660"/>
    <w:rsid w:val="009D08BF"/>
    <w:rsid w:val="009D6D4C"/>
    <w:rsid w:val="009E14C9"/>
    <w:rsid w:val="009F513C"/>
    <w:rsid w:val="009F78E7"/>
    <w:rsid w:val="00A07303"/>
    <w:rsid w:val="00A1712B"/>
    <w:rsid w:val="00A369DB"/>
    <w:rsid w:val="00A4731B"/>
    <w:rsid w:val="00A50468"/>
    <w:rsid w:val="00A61738"/>
    <w:rsid w:val="00A635B2"/>
    <w:rsid w:val="00A64BB3"/>
    <w:rsid w:val="00A66DCC"/>
    <w:rsid w:val="00A74C67"/>
    <w:rsid w:val="00A76EB6"/>
    <w:rsid w:val="00A77DDC"/>
    <w:rsid w:val="00A91AD0"/>
    <w:rsid w:val="00A925E6"/>
    <w:rsid w:val="00A94142"/>
    <w:rsid w:val="00A95473"/>
    <w:rsid w:val="00AA08FD"/>
    <w:rsid w:val="00AA1BFC"/>
    <w:rsid w:val="00AB1D9A"/>
    <w:rsid w:val="00AB3B83"/>
    <w:rsid w:val="00AB3C52"/>
    <w:rsid w:val="00AD1F32"/>
    <w:rsid w:val="00AD574E"/>
    <w:rsid w:val="00AE2B35"/>
    <w:rsid w:val="00AE5942"/>
    <w:rsid w:val="00AE5DE7"/>
    <w:rsid w:val="00AE7386"/>
    <w:rsid w:val="00AF04F6"/>
    <w:rsid w:val="00AF1B30"/>
    <w:rsid w:val="00AF4BB6"/>
    <w:rsid w:val="00B06E92"/>
    <w:rsid w:val="00B15E7F"/>
    <w:rsid w:val="00B21420"/>
    <w:rsid w:val="00B25007"/>
    <w:rsid w:val="00B32A70"/>
    <w:rsid w:val="00B33063"/>
    <w:rsid w:val="00B427F6"/>
    <w:rsid w:val="00B45F60"/>
    <w:rsid w:val="00B46738"/>
    <w:rsid w:val="00B54A4E"/>
    <w:rsid w:val="00B61EA6"/>
    <w:rsid w:val="00B6352F"/>
    <w:rsid w:val="00B63915"/>
    <w:rsid w:val="00B63F56"/>
    <w:rsid w:val="00B77482"/>
    <w:rsid w:val="00B80458"/>
    <w:rsid w:val="00B91D53"/>
    <w:rsid w:val="00B920B4"/>
    <w:rsid w:val="00B963B6"/>
    <w:rsid w:val="00BA2AB1"/>
    <w:rsid w:val="00BA3D21"/>
    <w:rsid w:val="00BC2422"/>
    <w:rsid w:val="00BC3E52"/>
    <w:rsid w:val="00BC69D3"/>
    <w:rsid w:val="00BD0262"/>
    <w:rsid w:val="00BD1EF1"/>
    <w:rsid w:val="00BD625E"/>
    <w:rsid w:val="00BE56A1"/>
    <w:rsid w:val="00BF5D57"/>
    <w:rsid w:val="00BF5DC7"/>
    <w:rsid w:val="00C008A3"/>
    <w:rsid w:val="00C057F2"/>
    <w:rsid w:val="00C16ACF"/>
    <w:rsid w:val="00C21F68"/>
    <w:rsid w:val="00C27C2D"/>
    <w:rsid w:val="00C30D6B"/>
    <w:rsid w:val="00C326A3"/>
    <w:rsid w:val="00C32FFC"/>
    <w:rsid w:val="00C353D9"/>
    <w:rsid w:val="00C603E0"/>
    <w:rsid w:val="00C65755"/>
    <w:rsid w:val="00C66885"/>
    <w:rsid w:val="00C66B41"/>
    <w:rsid w:val="00C70404"/>
    <w:rsid w:val="00C72058"/>
    <w:rsid w:val="00C73EB1"/>
    <w:rsid w:val="00C818A9"/>
    <w:rsid w:val="00C84861"/>
    <w:rsid w:val="00C8580F"/>
    <w:rsid w:val="00C872EB"/>
    <w:rsid w:val="00C92C78"/>
    <w:rsid w:val="00CA68F9"/>
    <w:rsid w:val="00CB1A76"/>
    <w:rsid w:val="00CB391E"/>
    <w:rsid w:val="00CB3FC8"/>
    <w:rsid w:val="00CB4AF8"/>
    <w:rsid w:val="00CC1BC4"/>
    <w:rsid w:val="00CC2FFB"/>
    <w:rsid w:val="00CD1EB7"/>
    <w:rsid w:val="00CD48B1"/>
    <w:rsid w:val="00CF69FC"/>
    <w:rsid w:val="00CF79C8"/>
    <w:rsid w:val="00CF7BF2"/>
    <w:rsid w:val="00D0491D"/>
    <w:rsid w:val="00D11F7E"/>
    <w:rsid w:val="00D45C6D"/>
    <w:rsid w:val="00D53160"/>
    <w:rsid w:val="00D53D21"/>
    <w:rsid w:val="00D644F1"/>
    <w:rsid w:val="00D7047D"/>
    <w:rsid w:val="00D74404"/>
    <w:rsid w:val="00D80E58"/>
    <w:rsid w:val="00D86091"/>
    <w:rsid w:val="00D92833"/>
    <w:rsid w:val="00D96379"/>
    <w:rsid w:val="00DB2FCD"/>
    <w:rsid w:val="00DC0B36"/>
    <w:rsid w:val="00DC0E5B"/>
    <w:rsid w:val="00DE7FED"/>
    <w:rsid w:val="00E030C8"/>
    <w:rsid w:val="00E11C18"/>
    <w:rsid w:val="00E2243C"/>
    <w:rsid w:val="00E33035"/>
    <w:rsid w:val="00E33CC9"/>
    <w:rsid w:val="00E355DC"/>
    <w:rsid w:val="00E475FB"/>
    <w:rsid w:val="00E47B25"/>
    <w:rsid w:val="00E57965"/>
    <w:rsid w:val="00E6609D"/>
    <w:rsid w:val="00E746D7"/>
    <w:rsid w:val="00E80501"/>
    <w:rsid w:val="00E87446"/>
    <w:rsid w:val="00E90E20"/>
    <w:rsid w:val="00EA37BE"/>
    <w:rsid w:val="00EA53F9"/>
    <w:rsid w:val="00EA7E66"/>
    <w:rsid w:val="00EB028D"/>
    <w:rsid w:val="00EB0345"/>
    <w:rsid w:val="00EB360B"/>
    <w:rsid w:val="00EB63E4"/>
    <w:rsid w:val="00EC65FA"/>
    <w:rsid w:val="00EE1602"/>
    <w:rsid w:val="00EE6C2E"/>
    <w:rsid w:val="00EE700E"/>
    <w:rsid w:val="00EE799D"/>
    <w:rsid w:val="00EF59EB"/>
    <w:rsid w:val="00F00E19"/>
    <w:rsid w:val="00F0438C"/>
    <w:rsid w:val="00F137D8"/>
    <w:rsid w:val="00F15154"/>
    <w:rsid w:val="00F237F4"/>
    <w:rsid w:val="00F24D18"/>
    <w:rsid w:val="00F24F97"/>
    <w:rsid w:val="00F257F8"/>
    <w:rsid w:val="00F33E13"/>
    <w:rsid w:val="00F35E00"/>
    <w:rsid w:val="00F36D1B"/>
    <w:rsid w:val="00F37558"/>
    <w:rsid w:val="00F42856"/>
    <w:rsid w:val="00F42D4D"/>
    <w:rsid w:val="00F452B5"/>
    <w:rsid w:val="00F46F74"/>
    <w:rsid w:val="00F5471E"/>
    <w:rsid w:val="00F56EEF"/>
    <w:rsid w:val="00F633FE"/>
    <w:rsid w:val="00F65BAE"/>
    <w:rsid w:val="00F65E52"/>
    <w:rsid w:val="00F671AF"/>
    <w:rsid w:val="00F675B8"/>
    <w:rsid w:val="00F76B09"/>
    <w:rsid w:val="00F85B4C"/>
    <w:rsid w:val="00F96C72"/>
    <w:rsid w:val="00FA0311"/>
    <w:rsid w:val="00FA1B6F"/>
    <w:rsid w:val="00FA4272"/>
    <w:rsid w:val="00FA4FCC"/>
    <w:rsid w:val="00FC311A"/>
    <w:rsid w:val="00FC3493"/>
    <w:rsid w:val="00FC4C86"/>
    <w:rsid w:val="00FC5500"/>
    <w:rsid w:val="00FC710D"/>
    <w:rsid w:val="00FD0695"/>
    <w:rsid w:val="00FD193A"/>
    <w:rsid w:val="00FD4B7F"/>
    <w:rsid w:val="00FD6254"/>
    <w:rsid w:val="00FE4136"/>
    <w:rsid w:val="00FF132B"/>
    <w:rsid w:val="00FF5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F8BEBC"/>
  <w15:docId w15:val="{FA7ED8F9-24E7-EB4A-9D2F-7552E1924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  <w:rsid w:val="00695AC6"/>
    <w:rPr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4A7700"/>
    <w:pPr>
      <w:spacing w:after="200"/>
      <w:ind w:left="720"/>
      <w:contextualSpacing/>
    </w:pPr>
    <w:rPr>
      <w:rFonts w:ascii="Cambria" w:eastAsia="MS Mincho" w:hAnsi="Cambria" w:cs="Times New Roman"/>
      <w:bCs/>
      <w:noProof/>
      <w:lang w:val="de-DE" w:eastAsia="ja-JP"/>
    </w:rPr>
  </w:style>
  <w:style w:type="paragraph" w:styleId="Fuzeile">
    <w:name w:val="footer"/>
    <w:basedOn w:val="Standard"/>
    <w:link w:val="FuzeileZchn"/>
    <w:uiPriority w:val="99"/>
    <w:unhideWhenUsed/>
    <w:rsid w:val="004A7700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4A7700"/>
    <w:rPr>
      <w:lang w:val="de-CH"/>
    </w:rPr>
  </w:style>
  <w:style w:type="character" w:styleId="Seitenzahl">
    <w:name w:val="page number"/>
    <w:basedOn w:val="Absatz-Standardschriftart"/>
    <w:uiPriority w:val="99"/>
    <w:semiHidden/>
    <w:unhideWhenUsed/>
    <w:rsid w:val="004A7700"/>
  </w:style>
  <w:style w:type="character" w:styleId="Hyperlink">
    <w:name w:val="Hyperlink"/>
    <w:basedOn w:val="Absatz-Standardschriftart"/>
    <w:uiPriority w:val="99"/>
    <w:unhideWhenUsed/>
    <w:rsid w:val="004A7700"/>
    <w:rPr>
      <w:color w:val="0563C1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A369DB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A369DB"/>
    <w:rPr>
      <w:lang w:val="de-CH"/>
    </w:rPr>
  </w:style>
  <w:style w:type="character" w:styleId="NichtaufgelsteErwhnung">
    <w:name w:val="Unresolved Mention"/>
    <w:basedOn w:val="Absatz-Standardschriftart"/>
    <w:uiPriority w:val="99"/>
    <w:rsid w:val="00FA1B6F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412B3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672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9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6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080/1369183X.2024.2377864" TargetMode="External"/><Relationship Id="rId13" Type="http://schemas.openxmlformats.org/officeDocument/2006/relationships/hyperlink" Target="https://doi.org/10.1080/07256868.2016.1141758" TargetMode="External"/><Relationship Id="rId18" Type="http://schemas.openxmlformats.org/officeDocument/2006/relationships/hyperlink" Target="http://www.unibe.ch/aktuell/uniaktuell/das_online_magazin_der_universitaet_bern/uniaktuell%20_ab_2015/rubriken/personen/sommerserie_2015_spanien/index_ger.html" TargetMode="External"/><Relationship Id="rId3" Type="http://schemas.openxmlformats.org/officeDocument/2006/relationships/webSettings" Target="webSettings.xml"/><Relationship Id="rId21" Type="http://schemas.openxmlformats.org/officeDocument/2006/relationships/header" Target="header1.xml"/><Relationship Id="rId7" Type="http://schemas.openxmlformats.org/officeDocument/2006/relationships/hyperlink" Target="https://doi.org/10.3167/9781805390725" TargetMode="External"/><Relationship Id="rId12" Type="http://schemas.openxmlformats.org/officeDocument/2006/relationships/hyperlink" Target="https://doi.org/10.3167/ajec.2018.270206" TargetMode="External"/><Relationship Id="rId17" Type="http://schemas.openxmlformats.org/officeDocument/2006/relationships/hyperlink" Target="https://www.anthro.unibe.ch/ueber_uns/anthroblog/index_ger.html" TargetMode="External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s://www.identitiesjournal.com/blog-collection/transnational-moralities-europes-persistent-politics-of-irresponsibility" TargetMode="External"/><Relationship Id="rId20" Type="http://schemas.openxmlformats.org/officeDocument/2006/relationships/hyperlink" Target="http://schreibkraft.adm.at/ausgaben/20-grenzwertig/der-telefon-engelae" TargetMode="External"/><Relationship Id="rId1" Type="http://schemas.openxmlformats.org/officeDocument/2006/relationships/styles" Target="styles.xml"/><Relationship Id="rId6" Type="http://schemas.openxmlformats.org/officeDocument/2006/relationships/hyperlink" Target="https://orcid.org/0000-0003-2596-7771" TargetMode="External"/><Relationship Id="rId11" Type="http://schemas.openxmlformats.org/officeDocument/2006/relationships/hyperlink" Target="https://doi.org/10.1080/1070289X.2018.1507979" TargetMode="External"/><Relationship Id="rId24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hyperlink" Target="https://www.at-commons.com/pub/the-promise-of-solidarity" TargetMode="External"/><Relationship Id="rId23" Type="http://schemas.openxmlformats.org/officeDocument/2006/relationships/footer" Target="footer2.xml"/><Relationship Id="rId10" Type="http://schemas.openxmlformats.org/officeDocument/2006/relationships/hyperlink" Target="https://doi.org/10.3167/arms.2019.020103" TargetMode="External"/><Relationship Id="rId19" Type="http://schemas.openxmlformats.org/officeDocument/2006/relationships/hyperlink" Target="http://schreibkraft.adm.at/ausgaben/26-da-capo/der-telefon-engelae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doi.org/10.18452/24037" TargetMode="External"/><Relationship Id="rId14" Type="http://schemas.openxmlformats.org/officeDocument/2006/relationships/hyperlink" Target="https://www.uni-trier.de/fileadmin/fb4/ETH/Dokumente/Kurzbericht_Integration_und_Teilhabe.pdf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1000</Words>
  <Characters>6303</Characters>
  <Application>Microsoft Office Word</Application>
  <DocSecurity>4</DocSecurity>
  <Lines>52</Lines>
  <Paragraphs>14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GP</dc:creator>
  <cp:keywords/>
  <dc:description/>
  <cp:lastModifiedBy>Posch-Tepelmann, Tanja</cp:lastModifiedBy>
  <cp:revision>2</cp:revision>
  <cp:lastPrinted>2020-01-05T12:51:00Z</cp:lastPrinted>
  <dcterms:created xsi:type="dcterms:W3CDTF">2025-10-13T10:09:00Z</dcterms:created>
  <dcterms:modified xsi:type="dcterms:W3CDTF">2025-10-13T10:09:00Z</dcterms:modified>
</cp:coreProperties>
</file>